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rsidR="00F3254C" w:rsidRPr="00FF7DF4" w:rsidRDefault="00F3254C" w:rsidP="00F3254C">
      <w:pPr>
        <w:rPr>
          <w:rFonts w:ascii="Palatino Linotype" w:hAnsi="Palatino Linotype"/>
          <w:sz w:val="22"/>
        </w:rPr>
      </w:pPr>
    </w:p>
    <w:p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rsidR="005A7E59" w:rsidRDefault="005A7E59" w:rsidP="005A7E59">
      <w:pPr>
        <w:jc w:val="center"/>
        <w:rPr>
          <w:rFonts w:ascii="Palatino Linotype" w:hAnsi="Palatino Linotype"/>
          <w:b/>
          <w:sz w:val="22"/>
        </w:rPr>
      </w:pPr>
    </w:p>
    <w:p w:rsidR="005A7E59" w:rsidRPr="00FF7DF4" w:rsidRDefault="005A7E59" w:rsidP="005A7E59">
      <w:pPr>
        <w:jc w:val="center"/>
        <w:rPr>
          <w:rFonts w:ascii="Palatino Linotype" w:hAnsi="Palatino Linotype"/>
          <w:b/>
          <w:sz w:val="22"/>
        </w:rPr>
      </w:pPr>
      <w:r>
        <w:rPr>
          <w:rFonts w:ascii="Palatino Linotype" w:hAnsi="Palatino Linotype"/>
          <w:b/>
          <w:sz w:val="22"/>
        </w:rPr>
        <w:t>of</w:t>
      </w:r>
    </w:p>
    <w:p w:rsidR="00F3254C" w:rsidRPr="00FF7DF4" w:rsidRDefault="00F3254C" w:rsidP="00F3254C">
      <w:pPr>
        <w:rPr>
          <w:rFonts w:ascii="Palatino Linotype" w:hAnsi="Palatino Linotype"/>
          <w:sz w:val="22"/>
        </w:rPr>
      </w:pPr>
    </w:p>
    <w:p w:rsidR="00F3254C" w:rsidRPr="00FF7DF4" w:rsidRDefault="00F3254C" w:rsidP="00F3254C">
      <w:pPr>
        <w:jc w:val="center"/>
        <w:rPr>
          <w:rFonts w:ascii="Palatino Linotype" w:hAnsi="Palatino Linotype"/>
          <w:b/>
          <w:sz w:val="22"/>
        </w:rPr>
      </w:pPr>
      <w:r w:rsidRPr="00FF7DF4">
        <w:rPr>
          <w:rFonts w:ascii="Palatino Linotype" w:hAnsi="Palatino Linotype"/>
          <w:b/>
          <w:sz w:val="22"/>
        </w:rPr>
        <w:t>BODLE STREET GREEN</w:t>
      </w:r>
    </w:p>
    <w:p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F3254C" w:rsidRPr="00FF7DF4" w:rsidRDefault="00F3254C" w:rsidP="00F3254C">
      <w:pPr>
        <w:jc w:val="center"/>
        <w:rPr>
          <w:rFonts w:ascii="Palatino Linotype" w:hAnsi="Palatino Linotype"/>
          <w:b/>
          <w:sz w:val="22"/>
        </w:rPr>
      </w:pPr>
    </w:p>
    <w:p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2016</w:t>
      </w:r>
    </w:p>
    <w:p w:rsidR="005A7E59" w:rsidRDefault="005A7E59" w:rsidP="00F3254C">
      <w:pPr>
        <w:jc w:val="center"/>
        <w:rPr>
          <w:rFonts w:ascii="Palatino Linotype" w:hAnsi="Palatino Linotype"/>
          <w:b/>
          <w:sz w:val="22"/>
        </w:rPr>
      </w:pPr>
    </w:p>
    <w:p w:rsidR="005A7E59" w:rsidRDefault="005A7E59" w:rsidP="00F3254C">
      <w:pPr>
        <w:jc w:val="center"/>
        <w:rPr>
          <w:rFonts w:ascii="Palatino Linotype" w:hAnsi="Palatino Linotype"/>
          <w:b/>
          <w:sz w:val="22"/>
        </w:rPr>
      </w:pPr>
      <w:r>
        <w:rPr>
          <w:rFonts w:ascii="Palatino Linotype" w:hAnsi="Palatino Linotype"/>
          <w:b/>
          <w:sz w:val="22"/>
        </w:rPr>
        <w:t>CONTENTS</w:t>
      </w:r>
    </w:p>
    <w:p w:rsidR="005A7E59" w:rsidRDefault="005A7E59" w:rsidP="00F3254C">
      <w:pPr>
        <w:jc w:val="center"/>
        <w:rPr>
          <w:rFonts w:ascii="Palatino Linotype" w:hAnsi="Palatino Linotype"/>
          <w:b/>
          <w:sz w:val="22"/>
        </w:rPr>
      </w:pPr>
    </w:p>
    <w:p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2 - 5</w:t>
      </w:r>
    </w:p>
    <w:p w:rsidR="005A7E59" w:rsidRDefault="005A7E59" w:rsidP="005A7E59">
      <w:pPr>
        <w:ind w:left="1440" w:firstLine="720"/>
        <w:rPr>
          <w:rFonts w:ascii="Palatino Linotype" w:hAnsi="Palatino Linotype"/>
          <w:sz w:val="22"/>
        </w:rPr>
      </w:pPr>
    </w:p>
    <w:p w:rsidR="005A7E59" w:rsidRDefault="005A7E59" w:rsidP="005A7E59">
      <w:pPr>
        <w:ind w:left="720" w:firstLine="720"/>
        <w:rPr>
          <w:rFonts w:ascii="Palatino Linotype" w:hAnsi="Palatino Linotype"/>
          <w:sz w:val="22"/>
        </w:rPr>
      </w:pPr>
      <w:r>
        <w:rPr>
          <w:rFonts w:ascii="Palatino Linotype" w:hAnsi="Palatino Linotype"/>
          <w:sz w:val="22"/>
        </w:rPr>
        <w:t>Statement of financial activities (receipts &amp; payments)</w:t>
      </w:r>
      <w:r w:rsidR="000E6CA4">
        <w:rPr>
          <w:rFonts w:ascii="Palatino Linotype" w:hAnsi="Palatino Linotype"/>
          <w:sz w:val="22"/>
        </w:rPr>
        <w:tab/>
        <w:t>6</w:t>
      </w:r>
    </w:p>
    <w:p w:rsidR="005A7E59" w:rsidRDefault="005A7E59" w:rsidP="005A7E59">
      <w:pPr>
        <w:ind w:left="720" w:firstLine="720"/>
        <w:rPr>
          <w:rFonts w:ascii="Palatino Linotype" w:hAnsi="Palatino Linotype"/>
          <w:sz w:val="22"/>
        </w:rPr>
      </w:pPr>
    </w:p>
    <w:p w:rsidR="005A7E59" w:rsidRDefault="005A7E59" w:rsidP="005A7E59">
      <w:pPr>
        <w:ind w:left="720" w:firstLine="720"/>
        <w:rPr>
          <w:rFonts w:ascii="Palatino Linotype" w:hAnsi="Palatino Linotype"/>
          <w:sz w:val="22"/>
        </w:rPr>
      </w:pPr>
      <w:r>
        <w:rPr>
          <w:rFonts w:ascii="Palatino Linotype" w:hAnsi="Palatino Linotype"/>
          <w:sz w:val="22"/>
        </w:rPr>
        <w:t>Balance Sheet (Assets &amp; Liabilities statement)</w:t>
      </w:r>
      <w:r w:rsidR="000E6CA4">
        <w:rPr>
          <w:rFonts w:ascii="Palatino Linotype" w:hAnsi="Palatino Linotype"/>
          <w:sz w:val="22"/>
        </w:rPr>
        <w:tab/>
      </w:r>
      <w:r w:rsidR="000E6CA4">
        <w:rPr>
          <w:rFonts w:ascii="Palatino Linotype" w:hAnsi="Palatino Linotype"/>
          <w:sz w:val="22"/>
        </w:rPr>
        <w:tab/>
        <w:t>7</w:t>
      </w:r>
    </w:p>
    <w:p w:rsidR="005A7E59" w:rsidRDefault="005A7E59" w:rsidP="005A7E59">
      <w:pPr>
        <w:ind w:left="720" w:firstLine="720"/>
        <w:rPr>
          <w:rFonts w:ascii="Palatino Linotype" w:hAnsi="Palatino Linotype"/>
          <w:sz w:val="22"/>
        </w:rPr>
      </w:pPr>
    </w:p>
    <w:p w:rsidR="005A7E59" w:rsidRDefault="005A7E59" w:rsidP="005A7E59">
      <w:pPr>
        <w:ind w:left="720" w:firstLine="720"/>
        <w:rPr>
          <w:rFonts w:ascii="Palatino Linotype" w:hAnsi="Palatino Linotype"/>
          <w:sz w:val="22"/>
        </w:rPr>
      </w:pPr>
      <w:r>
        <w:rPr>
          <w:rFonts w:ascii="Palatino Linotype" w:hAnsi="Palatino Linotype"/>
          <w:sz w:val="22"/>
        </w:rPr>
        <w:t>Notes to the Accounts</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8 - 9</w:t>
      </w:r>
    </w:p>
    <w:p w:rsidR="005A7E59" w:rsidRDefault="005A7E59" w:rsidP="005A7E59">
      <w:pPr>
        <w:ind w:left="720" w:firstLine="720"/>
        <w:rPr>
          <w:rFonts w:ascii="Palatino Linotype" w:hAnsi="Palatino Linotype"/>
          <w:sz w:val="22"/>
        </w:rPr>
      </w:pPr>
    </w:p>
    <w:p w:rsidR="005A7E59" w:rsidRDefault="005A7E59" w:rsidP="005A7E59">
      <w:pPr>
        <w:ind w:left="720" w:firstLine="720"/>
        <w:rPr>
          <w:rFonts w:ascii="Palatino Linotype" w:hAnsi="Palatino Linotype"/>
          <w:sz w:val="22"/>
        </w:rPr>
      </w:pPr>
      <w:r>
        <w:rPr>
          <w:rFonts w:ascii="Palatino Linotype" w:hAnsi="Palatino Linotype"/>
          <w:sz w:val="22"/>
        </w:rPr>
        <w:t>Report of the Independent Examiner</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10</w:t>
      </w:r>
    </w:p>
    <w:p w:rsidR="003838EF" w:rsidRDefault="00DB3040" w:rsidP="00F3254C">
      <w:pPr>
        <w:jc w:val="center"/>
        <w:rPr>
          <w:rFonts w:ascii="Times New Roman" w:hAnsi="Times New Roman"/>
          <w:b/>
          <w:sz w:val="22"/>
        </w:rPr>
      </w:pPr>
      <w:r>
        <w:rPr>
          <w:rFonts w:ascii="Times New Roman" w:hAnsi="Times New Roman"/>
          <w:b/>
          <w:noProof/>
          <w:sz w:val="22"/>
          <w:lang w:val="en-GB" w:eastAsia="en-GB"/>
        </w:rPr>
        <w:drawing>
          <wp:anchor distT="0" distB="0" distL="114300" distR="114300" simplePos="0" relativeHeight="251658240" behindDoc="1" locked="0" layoutInCell="1" allowOverlap="1">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3838EF" w:rsidRDefault="003838EF" w:rsidP="003838EF">
      <w:pPr>
        <w:rPr>
          <w:rFonts w:ascii="Times New Roman" w:hAnsi="Times New Roman"/>
          <w:sz w:val="22"/>
        </w:rPr>
      </w:pPr>
    </w:p>
    <w:p w:rsidR="00B40C68" w:rsidRDefault="00B40C68" w:rsidP="005A7E59">
      <w:pPr>
        <w:jc w:val="center"/>
        <w:rPr>
          <w:rFonts w:ascii="Palatino Linotype" w:hAnsi="Palatino Linotype"/>
          <w:sz w:val="22"/>
        </w:rPr>
      </w:pPr>
    </w:p>
    <w:p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rsidR="005A7E59" w:rsidRPr="005A7E59" w:rsidRDefault="005A7E59" w:rsidP="005A7E59">
      <w:pPr>
        <w:jc w:val="center"/>
        <w:rPr>
          <w:rFonts w:ascii="Palatino Linotype" w:hAnsi="Palatino Linotype"/>
          <w:sz w:val="22"/>
        </w:rPr>
      </w:pPr>
    </w:p>
    <w:p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rsidR="003838EF" w:rsidRDefault="003838EF" w:rsidP="003838EF">
      <w:pPr>
        <w:rPr>
          <w:rFonts w:ascii="Times New Roman" w:hAnsi="Times New Roman"/>
          <w:sz w:val="22"/>
        </w:rPr>
      </w:pPr>
    </w:p>
    <w:p w:rsidR="006A5117" w:rsidRPr="00D97EB2" w:rsidRDefault="006A5117" w:rsidP="006A5117">
      <w:pPr>
        <w:jc w:val="center"/>
        <w:rPr>
          <w:sz w:val="20"/>
        </w:rPr>
      </w:pPr>
      <w:r w:rsidRPr="00D97EB2">
        <w:rPr>
          <w:i/>
          <w:sz w:val="20"/>
        </w:rPr>
        <w:t>Independent Examiner</w:t>
      </w:r>
      <w:r w:rsidRPr="00D97EB2">
        <w:rPr>
          <w:b/>
          <w:sz w:val="20"/>
        </w:rPr>
        <w:t xml:space="preserve">: </w:t>
      </w:r>
      <w:r w:rsidRPr="00D97EB2">
        <w:rPr>
          <w:sz w:val="20"/>
        </w:rPr>
        <w:t>Mr. Philip Hale, The Old Stores, Bodle Street Green, Hailsham, East Sussex</w:t>
      </w:r>
    </w:p>
    <w:p w:rsidR="003838EF" w:rsidRPr="005A7E59" w:rsidRDefault="003838EF" w:rsidP="005A7E59">
      <w:pPr>
        <w:jc w:val="center"/>
        <w:rPr>
          <w:rFonts w:ascii="Palatino Linotype" w:hAnsi="Palatino Linotype"/>
          <w:sz w:val="22"/>
        </w:rPr>
      </w:pPr>
    </w:p>
    <w:p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CAF Bank Ltd, 25 Kings Hill Avenue, Kings Hill, West Malling, Kent, ME19 4JQ</w:t>
      </w:r>
    </w:p>
    <w:p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rsidR="0058690C" w:rsidRDefault="0058690C" w:rsidP="00F3254C">
      <w:pPr>
        <w:jc w:val="center"/>
        <w:rPr>
          <w:rFonts w:ascii="Palatino Linotype" w:hAnsi="Palatino Linotype"/>
          <w:b/>
          <w:sz w:val="22"/>
          <w:szCs w:val="22"/>
        </w:rPr>
      </w:pPr>
    </w:p>
    <w:p w:rsidR="00F3254C" w:rsidRPr="00FF7DF4" w:rsidRDefault="00F3254C" w:rsidP="00F3254C">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2016</w:t>
      </w:r>
    </w:p>
    <w:p w:rsidR="00F3254C" w:rsidRPr="00FF7DF4" w:rsidRDefault="00F3254C" w:rsidP="00F3254C">
      <w:pPr>
        <w:jc w:val="both"/>
        <w:rPr>
          <w:rFonts w:ascii="Palatino Linotype" w:hAnsi="Palatino Linotype"/>
          <w:sz w:val="20"/>
        </w:rPr>
      </w:pPr>
    </w:p>
    <w:p w:rsidR="00CF0BD7" w:rsidRPr="00FF7DF4" w:rsidRDefault="00CF0BD7" w:rsidP="00F3254C">
      <w:pPr>
        <w:jc w:val="both"/>
        <w:rPr>
          <w:rFonts w:ascii="Palatino Linotype" w:hAnsi="Palatino Linotype"/>
          <w:sz w:val="20"/>
        </w:rPr>
      </w:pPr>
    </w:p>
    <w:p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rsidR="00F3254C" w:rsidRPr="00FF7DF4" w:rsidRDefault="00F3254C" w:rsidP="00F3254C">
      <w:pPr>
        <w:jc w:val="both"/>
        <w:rPr>
          <w:rFonts w:ascii="Palatino Linotype" w:hAnsi="Palatino Linotype"/>
          <w:sz w:val="20"/>
        </w:rPr>
      </w:pPr>
    </w:p>
    <w:p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rsidR="00AD5573" w:rsidRDefault="00AD5573" w:rsidP="00F3254C">
      <w:pPr>
        <w:jc w:val="both"/>
        <w:rPr>
          <w:rFonts w:ascii="Palatino Linotype" w:hAnsi="Palatino Linotype"/>
          <w:sz w:val="20"/>
        </w:rPr>
      </w:pPr>
    </w:p>
    <w:p w:rsidR="000A4775" w:rsidRDefault="000A4775" w:rsidP="00AD5573">
      <w:pPr>
        <w:jc w:val="both"/>
        <w:rPr>
          <w:b/>
          <w:sz w:val="20"/>
        </w:rPr>
      </w:pPr>
      <w:r>
        <w:rPr>
          <w:b/>
          <w:sz w:val="20"/>
        </w:rPr>
        <w:t>What we planned to do to achieve our charitable objectives</w:t>
      </w:r>
      <w:r w:rsidR="003376A3">
        <w:rPr>
          <w:b/>
          <w:sz w:val="20"/>
        </w:rPr>
        <w:t>:</w:t>
      </w:r>
    </w:p>
    <w:p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rsidR="00512432" w:rsidRDefault="00A6025A" w:rsidP="00A6025A">
      <w:pPr>
        <w:numPr>
          <w:ilvl w:val="0"/>
          <w:numId w:val="6"/>
        </w:numPr>
        <w:jc w:val="both"/>
        <w:rPr>
          <w:sz w:val="20"/>
        </w:rPr>
      </w:pPr>
      <w:r>
        <w:rPr>
          <w:sz w:val="20"/>
        </w:rPr>
        <w:t>Providing community facilities, including broadband, for Parish Council, Parochial Church Council, a wide range of local societies and individuals.</w:t>
      </w:r>
      <w:r w:rsidR="00512432">
        <w:rPr>
          <w:sz w:val="20"/>
        </w:rPr>
        <w:t xml:space="preserve"> </w:t>
      </w:r>
    </w:p>
    <w:p w:rsidR="00A6025A" w:rsidRDefault="00A6025A" w:rsidP="00A6025A">
      <w:pPr>
        <w:numPr>
          <w:ilvl w:val="0"/>
          <w:numId w:val="6"/>
        </w:numPr>
        <w:jc w:val="both"/>
        <w:rPr>
          <w:sz w:val="20"/>
        </w:rPr>
      </w:pPr>
      <w:r>
        <w:rPr>
          <w:sz w:val="20"/>
        </w:rPr>
        <w:t>Encouraging physical well-being with classes for pilates, table tennis, short mat bowls</w:t>
      </w:r>
      <w:r w:rsidR="00A661C4">
        <w:rPr>
          <w:sz w:val="20"/>
        </w:rPr>
        <w:t>, folk dancing and</w:t>
      </w:r>
      <w:r w:rsidR="00521FB4">
        <w:rPr>
          <w:sz w:val="20"/>
        </w:rPr>
        <w:t xml:space="preserve"> </w:t>
      </w:r>
      <w:r>
        <w:rPr>
          <w:sz w:val="20"/>
        </w:rPr>
        <w:t>Irish dancing.</w:t>
      </w:r>
    </w:p>
    <w:p w:rsidR="000A4775" w:rsidRDefault="00A6025A" w:rsidP="000A4775">
      <w:pPr>
        <w:numPr>
          <w:ilvl w:val="0"/>
          <w:numId w:val="6"/>
        </w:numPr>
        <w:jc w:val="both"/>
        <w:rPr>
          <w:sz w:val="20"/>
        </w:rPr>
      </w:pPr>
      <w:r>
        <w:rPr>
          <w:sz w:val="20"/>
        </w:rPr>
        <w:t>Enhancing local cohesion through the provision of films, stage shows and other entertainment</w:t>
      </w:r>
    </w:p>
    <w:p w:rsidR="00A6025A" w:rsidRPr="000A4775" w:rsidRDefault="000A4775" w:rsidP="000A4775">
      <w:pPr>
        <w:numPr>
          <w:ilvl w:val="0"/>
          <w:numId w:val="6"/>
        </w:numPr>
        <w:jc w:val="both"/>
        <w:rPr>
          <w:sz w:val="20"/>
        </w:rPr>
      </w:pPr>
      <w:r>
        <w:rPr>
          <w:sz w:val="20"/>
        </w:rPr>
        <w:t>Providing enhanced reception and catering facilities by extending the existing Hall</w:t>
      </w:r>
    </w:p>
    <w:p w:rsidR="00F3254C" w:rsidRPr="00FF7DF4" w:rsidRDefault="00F3254C" w:rsidP="00F3254C">
      <w:pPr>
        <w:jc w:val="both"/>
        <w:rPr>
          <w:rFonts w:ascii="Palatino Linotype" w:hAnsi="Palatino Linotype"/>
          <w:sz w:val="20"/>
        </w:rPr>
      </w:pPr>
    </w:p>
    <w:p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rsidR="00420CEB" w:rsidRDefault="000A4775" w:rsidP="00F3254C">
      <w:pPr>
        <w:jc w:val="both"/>
        <w:rPr>
          <w:rFonts w:ascii="Palatino Linotype" w:hAnsi="Palatino Linotype"/>
          <w:sz w:val="20"/>
        </w:rPr>
      </w:pPr>
      <w:r>
        <w:rPr>
          <w:rFonts w:ascii="Palatino Linotype" w:hAnsi="Palatino Linotype"/>
          <w:sz w:val="20"/>
        </w:rPr>
        <w:t>Throughout 2016</w:t>
      </w:r>
      <w:r w:rsidR="001F480F" w:rsidRPr="00FF7DF4">
        <w:rPr>
          <w:rFonts w:ascii="Palatino Linotype" w:hAnsi="Palatino Linotype"/>
          <w:sz w:val="20"/>
        </w:rPr>
        <w:t xml:space="preserve">, </w:t>
      </w:r>
      <w:r w:rsidR="00F3254C" w:rsidRPr="00FF7DF4">
        <w:rPr>
          <w:rFonts w:ascii="Palatino Linotype" w:hAnsi="Palatino Linotype"/>
          <w:sz w:val="20"/>
        </w:rPr>
        <w:t xml:space="preserve">the hall </w:t>
      </w:r>
      <w:r w:rsidR="005F7E1E">
        <w:rPr>
          <w:rFonts w:ascii="Palatino Linotype" w:hAnsi="Palatino Linotype"/>
          <w:sz w:val="20"/>
        </w:rPr>
        <w:t>continued to provide</w:t>
      </w:r>
      <w:r w:rsidR="004A7025">
        <w:rPr>
          <w:rFonts w:ascii="Palatino Linotype" w:hAnsi="Palatino Linotype"/>
          <w:sz w:val="20"/>
        </w:rPr>
        <w:t xml:space="preserve"> the </w:t>
      </w:r>
      <w:r w:rsidR="001F480F" w:rsidRPr="00FF7DF4">
        <w:rPr>
          <w:rFonts w:ascii="Palatino Linotype" w:hAnsi="Palatino Linotype"/>
          <w:sz w:val="20"/>
        </w:rPr>
        <w:t xml:space="preserve">focus </w:t>
      </w:r>
      <w:r w:rsidR="004A7025">
        <w:rPr>
          <w:rFonts w:ascii="Palatino Linotype" w:hAnsi="Palatino Linotype"/>
          <w:sz w:val="20"/>
        </w:rPr>
        <w:t>for a wide range of village activities</w:t>
      </w:r>
      <w:r w:rsidR="001F480F" w:rsidRPr="00FF7DF4">
        <w:rPr>
          <w:rFonts w:ascii="Palatino Linotype" w:hAnsi="Palatino Linotype"/>
          <w:sz w:val="20"/>
        </w:rPr>
        <w:t xml:space="preserve"> with</w:t>
      </w:r>
      <w:r w:rsidR="00F3254C" w:rsidRPr="00FF7DF4">
        <w:rPr>
          <w:rFonts w:ascii="Palatino Linotype" w:hAnsi="Palatino Linotype"/>
          <w:sz w:val="20"/>
        </w:rPr>
        <w:t xml:space="preserve"> a high level</w:t>
      </w:r>
      <w:r w:rsidR="001F480F" w:rsidRPr="00FF7DF4">
        <w:rPr>
          <w:rFonts w:ascii="Palatino Linotype" w:hAnsi="Palatino Linotype"/>
          <w:sz w:val="20"/>
        </w:rPr>
        <w:t xml:space="preserve"> of usage</w:t>
      </w:r>
      <w:r w:rsidR="00231668">
        <w:rPr>
          <w:rFonts w:ascii="Palatino Linotype" w:hAnsi="Palatino Linotype"/>
          <w:sz w:val="20"/>
        </w:rPr>
        <w:t xml:space="preserve"> particularly in the evenings</w:t>
      </w:r>
      <w:r w:rsidR="00F3254C" w:rsidRPr="00FF7DF4">
        <w:rPr>
          <w:rFonts w:ascii="Palatino Linotype" w:hAnsi="Palatino Linotype"/>
          <w:sz w:val="20"/>
        </w:rPr>
        <w:t xml:space="preserve">.  </w:t>
      </w:r>
      <w:r w:rsidR="00420CEB">
        <w:rPr>
          <w:rFonts w:ascii="Palatino Linotype" w:hAnsi="Palatino Linotype"/>
          <w:sz w:val="20"/>
        </w:rPr>
        <w:t>Due to work on the extension, there were slightly fewer bookings throughout the year at 374 separate events (410 in 2015).  The hall was in use for approximately 1175 hours involving some 86 volunteers although a number were involved in more than one type of activity.</w:t>
      </w:r>
    </w:p>
    <w:p w:rsidR="00420CEB" w:rsidRDefault="00420CEB" w:rsidP="00F3254C">
      <w:pPr>
        <w:jc w:val="both"/>
        <w:rPr>
          <w:rFonts w:ascii="Palatino Linotype" w:hAnsi="Palatino Linotype"/>
          <w:sz w:val="20"/>
        </w:rPr>
      </w:pPr>
    </w:p>
    <w:p w:rsidR="008F46A9" w:rsidRDefault="00F3254C" w:rsidP="00F3254C">
      <w:pPr>
        <w:jc w:val="both"/>
        <w:rPr>
          <w:rFonts w:ascii="Palatino Linotype" w:hAnsi="Palatino Linotype"/>
          <w:sz w:val="20"/>
        </w:rPr>
      </w:pPr>
      <w:r w:rsidRPr="00FF7DF4">
        <w:rPr>
          <w:rFonts w:ascii="Palatino Linotype" w:hAnsi="Palatino Linotype"/>
          <w:sz w:val="20"/>
        </w:rPr>
        <w:t xml:space="preserve">The Bodle Street Women’s Institute </w:t>
      </w:r>
      <w:r w:rsidR="0071622D">
        <w:rPr>
          <w:rFonts w:ascii="Palatino Linotype" w:hAnsi="Palatino Linotype"/>
          <w:sz w:val="20"/>
        </w:rPr>
        <w:t>held their monthly</w:t>
      </w:r>
      <w:r w:rsidR="007314C7" w:rsidRPr="00FF7DF4">
        <w:rPr>
          <w:rFonts w:ascii="Palatino Linotype" w:hAnsi="Palatino Linotype"/>
          <w:sz w:val="20"/>
        </w:rPr>
        <w:t xml:space="preserve"> events</w:t>
      </w:r>
      <w:r w:rsidR="0071622D">
        <w:rPr>
          <w:rFonts w:ascii="Palatino Linotype" w:hAnsi="Palatino Linotype"/>
          <w:sz w:val="20"/>
        </w:rPr>
        <w:t xml:space="preserve"> in the Hall together with a</w:t>
      </w:r>
      <w:r w:rsidR="007314C7">
        <w:rPr>
          <w:rFonts w:ascii="Palatino Linotype" w:hAnsi="Palatino Linotype"/>
          <w:sz w:val="20"/>
        </w:rPr>
        <w:t xml:space="preserve"> number of lunches and teas</w:t>
      </w:r>
      <w:r w:rsidR="0071622D">
        <w:rPr>
          <w:rFonts w:ascii="Palatino Linotype" w:hAnsi="Palatino Linotype"/>
          <w:sz w:val="20"/>
        </w:rPr>
        <w:t xml:space="preserve"> for visiting charitable organisations</w:t>
      </w:r>
      <w:r w:rsidR="007314C7">
        <w:rPr>
          <w:rFonts w:ascii="Palatino Linotype" w:hAnsi="Palatino Linotype"/>
          <w:sz w:val="20"/>
        </w:rPr>
        <w:t>.</w:t>
      </w:r>
      <w:r w:rsidR="007314C7" w:rsidRPr="00FF7DF4">
        <w:rPr>
          <w:rFonts w:ascii="Palatino Linotype" w:hAnsi="Palatino Linotype"/>
          <w:sz w:val="20"/>
        </w:rPr>
        <w:t xml:space="preserve"> </w:t>
      </w:r>
      <w:r w:rsidR="007314C7">
        <w:rPr>
          <w:rFonts w:ascii="Palatino Linotype" w:hAnsi="Palatino Linotype"/>
          <w:sz w:val="20"/>
        </w:rPr>
        <w:t>T</w:t>
      </w:r>
      <w:r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held </w:t>
      </w:r>
      <w:r w:rsidR="00A6025A">
        <w:rPr>
          <w:rFonts w:ascii="Palatino Linotype" w:hAnsi="Palatino Linotype"/>
          <w:sz w:val="20"/>
        </w:rPr>
        <w:t>five</w:t>
      </w:r>
      <w:r w:rsidR="0071622D">
        <w:rPr>
          <w:rFonts w:ascii="Palatino Linotype" w:hAnsi="Palatino Linotype"/>
          <w:sz w:val="20"/>
        </w:rPr>
        <w:t xml:space="preserve"> of their monthly</w:t>
      </w:r>
      <w:r w:rsidR="007314C7">
        <w:rPr>
          <w:rFonts w:ascii="Palatino Linotype" w:hAnsi="Palatino Linotype"/>
          <w:sz w:val="20"/>
        </w:rPr>
        <w:t xml:space="preserve"> lectures in the Hall together with a Pla</w:t>
      </w:r>
      <w:r w:rsidR="0071622D">
        <w:rPr>
          <w:rFonts w:ascii="Palatino Linotype" w:hAnsi="Palatino Linotype"/>
          <w:sz w:val="20"/>
        </w:rPr>
        <w:t>n</w:t>
      </w:r>
      <w:r w:rsidR="007314C7">
        <w:rPr>
          <w:rFonts w:ascii="Palatino Linotype" w:hAnsi="Palatino Linotype"/>
          <w:sz w:val="20"/>
        </w:rPr>
        <w:t>t Sale in May and the Annual Flower Show in August</w:t>
      </w:r>
      <w:r w:rsidR="00AB58D5" w:rsidRPr="00FF7DF4">
        <w:rPr>
          <w:rFonts w:ascii="Palatino Linotype" w:hAnsi="Palatino Linotype"/>
          <w:sz w:val="20"/>
        </w:rPr>
        <w:t xml:space="preserve">.  </w:t>
      </w:r>
      <w:r w:rsidRPr="00FF7DF4">
        <w:rPr>
          <w:rFonts w:ascii="Palatino Linotype" w:hAnsi="Palatino Linotype"/>
          <w:sz w:val="20"/>
        </w:rPr>
        <w:t>The Villa</w:t>
      </w:r>
      <w:r w:rsidR="001F480F" w:rsidRPr="00FF7DF4">
        <w:rPr>
          <w:rFonts w:ascii="Palatino Linotype" w:hAnsi="Palatino Linotype"/>
          <w:sz w:val="20"/>
        </w:rPr>
        <w:t xml:space="preserve">ges Luncheon Club </w:t>
      </w:r>
      <w:r w:rsidR="003B29F8">
        <w:rPr>
          <w:rFonts w:ascii="Palatino Linotype" w:hAnsi="Palatino Linotype"/>
          <w:sz w:val="20"/>
        </w:rPr>
        <w:t>met</w:t>
      </w:r>
      <w:r w:rsidR="001F480F" w:rsidRPr="00FF7DF4">
        <w:rPr>
          <w:rFonts w:ascii="Palatino Linotype" w:hAnsi="Palatino Linotype"/>
          <w:sz w:val="20"/>
        </w:rPr>
        <w:t xml:space="preserve"> on the 3</w:t>
      </w:r>
      <w:r w:rsidR="001F480F" w:rsidRPr="00FF7DF4">
        <w:rPr>
          <w:rFonts w:ascii="Palatino Linotype" w:hAnsi="Palatino Linotype"/>
          <w:sz w:val="20"/>
          <w:vertAlign w:val="superscript"/>
        </w:rPr>
        <w:t>rd</w:t>
      </w:r>
      <w:r w:rsidRPr="00FF7DF4">
        <w:rPr>
          <w:rFonts w:ascii="Palatino Linotype" w:hAnsi="Palatino Linotype"/>
          <w:sz w:val="20"/>
        </w:rPr>
        <w:t xml:space="preserve"> Monday of each month. The Short Mat Bowls and The Her</w:t>
      </w:r>
      <w:r w:rsidR="0058690C">
        <w:rPr>
          <w:rFonts w:ascii="Palatino Linotype" w:hAnsi="Palatino Linotype"/>
          <w:sz w:val="20"/>
        </w:rPr>
        <w:t>stmonceux Folk Dancers meet</w:t>
      </w:r>
      <w:r w:rsidRPr="00FF7DF4">
        <w:rPr>
          <w:rFonts w:ascii="Palatino Linotype" w:hAnsi="Palatino Linotype"/>
          <w:sz w:val="20"/>
        </w:rPr>
        <w:t xml:space="preserve"> Monday and Wednesday evening respectively with the Herstmonceux Table Tennis Club </w:t>
      </w:r>
      <w:r w:rsidR="00231668">
        <w:rPr>
          <w:rFonts w:ascii="Palatino Linotype" w:hAnsi="Palatino Linotype"/>
          <w:sz w:val="20"/>
        </w:rPr>
        <w:t>meeting on</w:t>
      </w:r>
      <w:r w:rsidRPr="00FF7DF4">
        <w:rPr>
          <w:rFonts w:ascii="Palatino Linotype" w:hAnsi="Palatino Linotype"/>
          <w:sz w:val="20"/>
        </w:rPr>
        <w:t xml:space="preserve"> </w:t>
      </w:r>
      <w:r w:rsidR="0058690C">
        <w:rPr>
          <w:rFonts w:ascii="Palatino Linotype" w:hAnsi="Palatino Linotype"/>
          <w:sz w:val="20"/>
        </w:rPr>
        <w:t xml:space="preserve">some </w:t>
      </w:r>
      <w:r w:rsidRPr="00FF7DF4">
        <w:rPr>
          <w:rFonts w:ascii="Palatino Linotype" w:hAnsi="Palatino Linotype"/>
          <w:sz w:val="20"/>
        </w:rPr>
        <w:t>Thursday</w:t>
      </w:r>
      <w:r w:rsidR="00625611" w:rsidRPr="00FF7DF4">
        <w:rPr>
          <w:rFonts w:ascii="Palatino Linotype" w:hAnsi="Palatino Linotype"/>
          <w:sz w:val="20"/>
        </w:rPr>
        <w:t xml:space="preserve"> evenings</w:t>
      </w:r>
      <w:r w:rsidR="003B29F8">
        <w:rPr>
          <w:rFonts w:ascii="Palatino Linotype" w:hAnsi="Palatino Linotype"/>
          <w:sz w:val="20"/>
        </w:rPr>
        <w:t>.</w:t>
      </w:r>
      <w:r w:rsidR="00625611" w:rsidRPr="00FF7DF4">
        <w:rPr>
          <w:rFonts w:ascii="Palatino Linotype" w:hAnsi="Palatino Linotype"/>
          <w:sz w:val="20"/>
        </w:rPr>
        <w:t xml:space="preserve">  </w:t>
      </w:r>
      <w:r w:rsidR="000E4A76">
        <w:rPr>
          <w:rFonts w:ascii="Palatino Linotype" w:hAnsi="Palatino Linotype"/>
          <w:sz w:val="20"/>
        </w:rPr>
        <w:t>A</w:t>
      </w:r>
      <w:r w:rsidR="008F46A9">
        <w:rPr>
          <w:rFonts w:ascii="Palatino Linotype" w:hAnsi="Palatino Linotype"/>
          <w:sz w:val="20"/>
        </w:rPr>
        <w:t xml:space="preserve"> local Pilates Group </w:t>
      </w:r>
      <w:r w:rsidR="008E6037">
        <w:rPr>
          <w:rFonts w:ascii="Palatino Linotype" w:hAnsi="Palatino Linotype"/>
          <w:sz w:val="20"/>
        </w:rPr>
        <w:t>meets on</w:t>
      </w:r>
      <w:r w:rsidR="008F46A9">
        <w:rPr>
          <w:rFonts w:ascii="Palatino Linotype" w:hAnsi="Palatino Linotype"/>
          <w:sz w:val="20"/>
        </w:rPr>
        <w:t xml:space="preserve"> Wednesday, Thursday and Friday mornings</w:t>
      </w:r>
      <w:r w:rsidR="000A4775">
        <w:rPr>
          <w:rFonts w:ascii="Palatino Linotype" w:hAnsi="Palatino Linotype"/>
          <w:sz w:val="20"/>
        </w:rPr>
        <w:t xml:space="preserve">. </w:t>
      </w:r>
      <w:r w:rsidR="00C07D58">
        <w:rPr>
          <w:rFonts w:ascii="Palatino Linotype" w:hAnsi="Palatino Linotype"/>
          <w:sz w:val="20"/>
        </w:rPr>
        <w:t>T</w:t>
      </w:r>
      <w:r w:rsidR="00930AA9">
        <w:rPr>
          <w:rFonts w:ascii="Palatino Linotype" w:hAnsi="Palatino Linotype"/>
          <w:sz w:val="20"/>
        </w:rPr>
        <w:t>he East Sussex Association for t</w:t>
      </w:r>
      <w:r w:rsidR="00C07D58">
        <w:rPr>
          <w:rFonts w:ascii="Palatino Linotype" w:hAnsi="Palatino Linotype"/>
          <w:sz w:val="20"/>
        </w:rPr>
        <w:t xml:space="preserve">he Blind – Tuesday Club </w:t>
      </w:r>
      <w:r w:rsidR="00A661C4">
        <w:rPr>
          <w:rFonts w:ascii="Palatino Linotype" w:hAnsi="Palatino Linotype"/>
          <w:sz w:val="20"/>
        </w:rPr>
        <w:t>usually holds four</w:t>
      </w:r>
      <w:r w:rsidR="00C07D58">
        <w:rPr>
          <w:rFonts w:ascii="Palatino Linotype" w:hAnsi="Palatino Linotype"/>
          <w:sz w:val="20"/>
        </w:rPr>
        <w:t xml:space="preserve"> of its meetings</w:t>
      </w:r>
      <w:r w:rsidR="00930AA9">
        <w:rPr>
          <w:rFonts w:ascii="Palatino Linotype" w:hAnsi="Palatino Linotype"/>
          <w:sz w:val="20"/>
        </w:rPr>
        <w:t xml:space="preserve"> </w:t>
      </w:r>
      <w:r w:rsidR="00C07D58">
        <w:rPr>
          <w:rFonts w:ascii="Palatino Linotype" w:hAnsi="Palatino Linotype"/>
          <w:sz w:val="20"/>
        </w:rPr>
        <w:t>in the evening of</w:t>
      </w:r>
      <w:r w:rsidR="00930AA9">
        <w:rPr>
          <w:rFonts w:ascii="Palatino Linotype" w:hAnsi="Palatino Linotype"/>
          <w:sz w:val="20"/>
        </w:rPr>
        <w:t xml:space="preserve"> the 2</w:t>
      </w:r>
      <w:r w:rsidR="00930AA9" w:rsidRPr="00930AA9">
        <w:rPr>
          <w:rFonts w:ascii="Palatino Linotype" w:hAnsi="Palatino Linotype"/>
          <w:sz w:val="20"/>
          <w:vertAlign w:val="superscript"/>
        </w:rPr>
        <w:t>nd</w:t>
      </w:r>
      <w:r w:rsidR="00C07D58">
        <w:rPr>
          <w:rFonts w:ascii="Palatino Linotype" w:hAnsi="Palatino Linotype"/>
          <w:sz w:val="20"/>
        </w:rPr>
        <w:t xml:space="preserve"> Tuesday of the</w:t>
      </w:r>
      <w:r w:rsidR="00930AA9">
        <w:rPr>
          <w:rFonts w:ascii="Palatino Linotype" w:hAnsi="Palatino Linotype"/>
          <w:sz w:val="20"/>
        </w:rPr>
        <w:t xml:space="preserve"> month. </w:t>
      </w:r>
      <w:r w:rsidR="007424A6">
        <w:rPr>
          <w:rFonts w:ascii="Palatino Linotype" w:hAnsi="Palatino Linotype"/>
          <w:sz w:val="20"/>
        </w:rPr>
        <w:t>P</w:t>
      </w:r>
      <w:r w:rsidR="007424A6" w:rsidRPr="00FF7DF4">
        <w:rPr>
          <w:rFonts w:ascii="Palatino Linotype" w:hAnsi="Palatino Linotype"/>
          <w:sz w:val="20"/>
        </w:rPr>
        <w:t xml:space="preserve">rivate hirings for wedding receptions, parties and one-off events organised by local societies continued </w:t>
      </w:r>
      <w:r w:rsidR="007424A6">
        <w:rPr>
          <w:rFonts w:ascii="Palatino Linotype" w:hAnsi="Palatino Linotype"/>
          <w:sz w:val="20"/>
        </w:rPr>
        <w:t>at a reasonable level</w:t>
      </w:r>
      <w:r w:rsidR="007424A6" w:rsidRPr="00FF7DF4">
        <w:rPr>
          <w:rFonts w:ascii="Palatino Linotype" w:hAnsi="Palatino Linotype"/>
          <w:sz w:val="20"/>
        </w:rPr>
        <w:t>.</w:t>
      </w:r>
      <w:r w:rsidR="0058690C">
        <w:rPr>
          <w:rFonts w:ascii="Palatino Linotype" w:hAnsi="Palatino Linotype"/>
          <w:sz w:val="20"/>
        </w:rPr>
        <w:t xml:space="preserve">  The Film Club met on the last Friday evening of each month.</w:t>
      </w:r>
    </w:p>
    <w:p w:rsidR="008F46A9" w:rsidRDefault="008F46A9" w:rsidP="00F3254C">
      <w:pPr>
        <w:jc w:val="both"/>
        <w:rPr>
          <w:rFonts w:ascii="Palatino Linotype" w:hAnsi="Palatino Linotype"/>
          <w:sz w:val="20"/>
        </w:rPr>
      </w:pPr>
    </w:p>
    <w:p w:rsidR="00B830FD" w:rsidRDefault="008E6037" w:rsidP="00F3254C">
      <w:pPr>
        <w:jc w:val="both"/>
        <w:rPr>
          <w:rFonts w:ascii="Palatino Linotype" w:hAnsi="Palatino Linotype"/>
          <w:sz w:val="20"/>
        </w:rPr>
      </w:pPr>
      <w:r>
        <w:rPr>
          <w:rFonts w:ascii="Palatino Linotype" w:hAnsi="Palatino Linotype"/>
          <w:sz w:val="20"/>
        </w:rPr>
        <w:t>Warbleton Parish Council</w:t>
      </w:r>
      <w:r w:rsidR="003B29F8">
        <w:rPr>
          <w:rFonts w:ascii="Palatino Linotype" w:hAnsi="Palatino Linotype"/>
          <w:sz w:val="20"/>
        </w:rPr>
        <w:t xml:space="preserve"> held</w:t>
      </w:r>
      <w:r w:rsidR="004A7025">
        <w:rPr>
          <w:rFonts w:ascii="Palatino Linotype" w:hAnsi="Palatino Linotype"/>
          <w:sz w:val="20"/>
        </w:rPr>
        <w:t xml:space="preserve"> 5</w:t>
      </w:r>
      <w:r w:rsidR="00625611" w:rsidRPr="00FF7DF4">
        <w:rPr>
          <w:rFonts w:ascii="Palatino Linotype" w:hAnsi="Palatino Linotype"/>
          <w:sz w:val="20"/>
        </w:rPr>
        <w:t xml:space="preserve"> of its regular monthl</w:t>
      </w:r>
      <w:r w:rsidR="004A7025">
        <w:rPr>
          <w:rFonts w:ascii="Palatino Linotype" w:hAnsi="Palatino Linotype"/>
          <w:sz w:val="20"/>
        </w:rPr>
        <w:t xml:space="preserve">y meetings (May, June, July, </w:t>
      </w:r>
      <w:r w:rsidR="00625611" w:rsidRPr="00FF7DF4">
        <w:rPr>
          <w:rFonts w:ascii="Palatino Linotype" w:hAnsi="Palatino Linotype"/>
          <w:sz w:val="20"/>
        </w:rPr>
        <w:t>September</w:t>
      </w:r>
      <w:r w:rsidR="00DD0949">
        <w:rPr>
          <w:rFonts w:ascii="Palatino Linotype" w:hAnsi="Palatino Linotype"/>
          <w:sz w:val="20"/>
        </w:rPr>
        <w:t xml:space="preserve"> </w:t>
      </w:r>
      <w:r w:rsidR="0058690C">
        <w:rPr>
          <w:rFonts w:ascii="Palatino Linotype" w:hAnsi="Palatino Linotype"/>
          <w:sz w:val="20"/>
        </w:rPr>
        <w:t>&amp; November</w:t>
      </w:r>
      <w:r w:rsidR="00625611" w:rsidRPr="00FF7DF4">
        <w:rPr>
          <w:rFonts w:ascii="Palatino Linotype" w:hAnsi="Palatino Linotype"/>
          <w:sz w:val="20"/>
        </w:rPr>
        <w:t>) in the Hall</w:t>
      </w:r>
      <w:r w:rsidR="00B20F03">
        <w:rPr>
          <w:rFonts w:ascii="Palatino Linotype" w:hAnsi="Palatino Linotype"/>
          <w:sz w:val="20"/>
        </w:rPr>
        <w:t xml:space="preserve"> and between July and December held its fortnightly planning meeting in the Hall on </w:t>
      </w:r>
      <w:r w:rsidR="004A7025">
        <w:rPr>
          <w:rFonts w:ascii="Palatino Linotype" w:hAnsi="Palatino Linotype"/>
          <w:sz w:val="20"/>
        </w:rPr>
        <w:t xml:space="preserve">a Tuesday morning using the </w:t>
      </w:r>
      <w:r w:rsidR="00B20F03">
        <w:rPr>
          <w:rFonts w:ascii="Palatino Linotype" w:hAnsi="Palatino Linotype"/>
          <w:sz w:val="20"/>
        </w:rPr>
        <w:t>broadband connectio</w:t>
      </w:r>
      <w:r w:rsidR="003767E4">
        <w:rPr>
          <w:rFonts w:ascii="Palatino Linotype" w:hAnsi="Palatino Linotype"/>
          <w:sz w:val="20"/>
        </w:rPr>
        <w:t xml:space="preserve">n and </w:t>
      </w:r>
      <w:r w:rsidR="00B20F03">
        <w:rPr>
          <w:rFonts w:ascii="Palatino Linotype" w:hAnsi="Palatino Linotype"/>
          <w:sz w:val="20"/>
        </w:rPr>
        <w:t xml:space="preserve">large screen TV.  The Hall was also </w:t>
      </w:r>
      <w:r w:rsidR="00625611" w:rsidRPr="00FF7DF4">
        <w:rPr>
          <w:rFonts w:ascii="Palatino Linotype" w:hAnsi="Palatino Linotype"/>
          <w:sz w:val="20"/>
        </w:rPr>
        <w:t>used as a Polling Station in Parish, District, County and National elections.</w:t>
      </w:r>
      <w:r w:rsidR="004F6C46">
        <w:rPr>
          <w:rFonts w:ascii="Palatino Linotype" w:hAnsi="Palatino Linotype"/>
          <w:sz w:val="20"/>
        </w:rPr>
        <w:t xml:space="preserve">  </w:t>
      </w:r>
    </w:p>
    <w:p w:rsidR="00B830FD" w:rsidRDefault="00B830FD" w:rsidP="00F3254C">
      <w:pPr>
        <w:jc w:val="both"/>
        <w:rPr>
          <w:rFonts w:ascii="Palatino Linotype" w:hAnsi="Palatino Linotype"/>
          <w:sz w:val="20"/>
        </w:rPr>
      </w:pPr>
    </w:p>
    <w:p w:rsidR="002E743C" w:rsidRDefault="00A76877" w:rsidP="00F3254C">
      <w:pPr>
        <w:jc w:val="both"/>
        <w:rPr>
          <w:rFonts w:ascii="Palatino Linotype" w:hAnsi="Palatino Linotype"/>
          <w:sz w:val="20"/>
        </w:rPr>
      </w:pPr>
      <w:r>
        <w:rPr>
          <w:rFonts w:ascii="Palatino Linotype" w:hAnsi="Palatino Linotype"/>
          <w:sz w:val="20"/>
        </w:rPr>
        <w:t xml:space="preserve">During the year, </w:t>
      </w:r>
      <w:r w:rsidR="002E743C">
        <w:rPr>
          <w:rFonts w:ascii="Palatino Linotype" w:hAnsi="Palatino Linotype"/>
          <w:sz w:val="20"/>
        </w:rPr>
        <w:t>the following events were organised by the Village Hall Committee:</w:t>
      </w:r>
    </w:p>
    <w:p w:rsidR="002E743C" w:rsidRDefault="002E743C" w:rsidP="00F3254C">
      <w:pPr>
        <w:jc w:val="both"/>
        <w:rPr>
          <w:rFonts w:ascii="Palatino Linotype" w:hAnsi="Palatino Linotype"/>
          <w:sz w:val="20"/>
        </w:rPr>
      </w:pPr>
      <w:r>
        <w:rPr>
          <w:rFonts w:ascii="Palatino Linotype" w:hAnsi="Palatino Linotype"/>
          <w:sz w:val="20"/>
        </w:rPr>
        <w:t>1</w:t>
      </w:r>
      <w:r w:rsidRPr="002E743C">
        <w:rPr>
          <w:rFonts w:ascii="Palatino Linotype" w:hAnsi="Palatino Linotype"/>
          <w:sz w:val="20"/>
          <w:vertAlign w:val="superscript"/>
        </w:rPr>
        <w:t>st</w:t>
      </w:r>
      <w:r>
        <w:rPr>
          <w:rFonts w:ascii="Palatino Linotype" w:hAnsi="Palatino Linotype"/>
          <w:sz w:val="20"/>
        </w:rPr>
        <w:t xml:space="preserve"> January</w:t>
      </w:r>
      <w:r>
        <w:rPr>
          <w:rFonts w:ascii="Palatino Linotype" w:hAnsi="Palatino Linotype"/>
          <w:sz w:val="20"/>
        </w:rPr>
        <w:tab/>
      </w:r>
      <w:r>
        <w:rPr>
          <w:rFonts w:ascii="Palatino Linotype" w:hAnsi="Palatino Linotype"/>
          <w:sz w:val="20"/>
        </w:rPr>
        <w:tab/>
        <w:t>Bring &amp; Share Luncheon with St. John’s</w:t>
      </w:r>
      <w:r w:rsidR="004A7025">
        <w:rPr>
          <w:rFonts w:ascii="Palatino Linotype" w:hAnsi="Palatino Linotype"/>
          <w:sz w:val="20"/>
        </w:rPr>
        <w:t xml:space="preserve"> Church</w:t>
      </w:r>
    </w:p>
    <w:p w:rsidR="003838EF" w:rsidRDefault="00B830FD" w:rsidP="00F3254C">
      <w:pPr>
        <w:jc w:val="both"/>
        <w:rPr>
          <w:rFonts w:ascii="Palatino Linotype" w:hAnsi="Palatino Linotype"/>
          <w:sz w:val="20"/>
        </w:rPr>
      </w:pPr>
      <w:r>
        <w:rPr>
          <w:rFonts w:ascii="Palatino Linotype" w:hAnsi="Palatino Linotype"/>
          <w:sz w:val="20"/>
        </w:rPr>
        <w:t>12</w:t>
      </w:r>
      <w:r w:rsidRPr="00B830FD">
        <w:rPr>
          <w:rFonts w:ascii="Palatino Linotype" w:hAnsi="Palatino Linotype"/>
          <w:sz w:val="20"/>
          <w:vertAlign w:val="superscript"/>
        </w:rPr>
        <w:t>th</w:t>
      </w:r>
      <w:r>
        <w:rPr>
          <w:rFonts w:ascii="Palatino Linotype" w:hAnsi="Palatino Linotype"/>
          <w:sz w:val="20"/>
        </w:rPr>
        <w:t xml:space="preserve"> March</w:t>
      </w:r>
      <w:r>
        <w:rPr>
          <w:rFonts w:ascii="Palatino Linotype" w:hAnsi="Palatino Linotype"/>
          <w:sz w:val="20"/>
        </w:rPr>
        <w:tab/>
      </w:r>
      <w:r>
        <w:rPr>
          <w:rFonts w:ascii="Palatino Linotype" w:hAnsi="Palatino Linotype"/>
          <w:sz w:val="20"/>
        </w:rPr>
        <w:tab/>
        <w:t>Musical Evening</w:t>
      </w:r>
    </w:p>
    <w:p w:rsidR="00B830FD" w:rsidRDefault="00B830FD" w:rsidP="00F3254C">
      <w:pPr>
        <w:jc w:val="both"/>
        <w:rPr>
          <w:rFonts w:ascii="Palatino Linotype" w:hAnsi="Palatino Linotype"/>
          <w:sz w:val="20"/>
        </w:rPr>
      </w:pPr>
      <w:r>
        <w:rPr>
          <w:rFonts w:ascii="Palatino Linotype" w:hAnsi="Palatino Linotype"/>
          <w:sz w:val="20"/>
        </w:rPr>
        <w:t>14</w:t>
      </w:r>
      <w:r w:rsidRPr="00B830FD">
        <w:rPr>
          <w:rFonts w:ascii="Palatino Linotype" w:hAnsi="Palatino Linotype"/>
          <w:sz w:val="20"/>
          <w:vertAlign w:val="superscript"/>
        </w:rPr>
        <w:t>th</w:t>
      </w:r>
      <w:r>
        <w:rPr>
          <w:rFonts w:ascii="Palatino Linotype" w:hAnsi="Palatino Linotype"/>
          <w:sz w:val="20"/>
        </w:rPr>
        <w:t xml:space="preserve"> May</w:t>
      </w:r>
      <w:r>
        <w:rPr>
          <w:rFonts w:ascii="Palatino Linotype" w:hAnsi="Palatino Linotype"/>
          <w:sz w:val="20"/>
        </w:rPr>
        <w:tab/>
      </w:r>
      <w:r>
        <w:rPr>
          <w:rFonts w:ascii="Palatino Linotype" w:hAnsi="Palatino Linotype"/>
          <w:sz w:val="20"/>
        </w:rPr>
        <w:tab/>
        <w:t>Progressive Supper</w:t>
      </w:r>
    </w:p>
    <w:p w:rsidR="007424A6" w:rsidRDefault="00B830FD" w:rsidP="00F3254C">
      <w:pPr>
        <w:jc w:val="both"/>
        <w:rPr>
          <w:rFonts w:ascii="Palatino Linotype" w:hAnsi="Palatino Linotype"/>
          <w:sz w:val="20"/>
        </w:rPr>
      </w:pPr>
      <w:r>
        <w:rPr>
          <w:rFonts w:ascii="Palatino Linotype" w:hAnsi="Palatino Linotype"/>
          <w:sz w:val="20"/>
        </w:rPr>
        <w:t>20</w:t>
      </w:r>
      <w:r w:rsidRPr="00B830FD">
        <w:rPr>
          <w:rFonts w:ascii="Palatino Linotype" w:hAnsi="Palatino Linotype"/>
          <w:sz w:val="20"/>
          <w:vertAlign w:val="superscript"/>
        </w:rPr>
        <w:t>th</w:t>
      </w:r>
      <w:r>
        <w:rPr>
          <w:rFonts w:ascii="Palatino Linotype" w:hAnsi="Palatino Linotype"/>
          <w:sz w:val="20"/>
        </w:rPr>
        <w:t xml:space="preserve"> M</w:t>
      </w:r>
      <w:r w:rsidR="007424A6">
        <w:rPr>
          <w:rFonts w:ascii="Palatino Linotype" w:hAnsi="Palatino Linotype"/>
          <w:sz w:val="20"/>
        </w:rPr>
        <w:t>ay</w:t>
      </w:r>
      <w:r w:rsidR="0058690C">
        <w:rPr>
          <w:rFonts w:ascii="Palatino Linotype" w:hAnsi="Palatino Linotype"/>
          <w:sz w:val="20"/>
        </w:rPr>
        <w:tab/>
      </w:r>
      <w:r>
        <w:rPr>
          <w:rFonts w:ascii="Palatino Linotype" w:hAnsi="Palatino Linotype"/>
          <w:sz w:val="20"/>
        </w:rPr>
        <w:tab/>
      </w:r>
      <w:r w:rsidR="007424A6">
        <w:rPr>
          <w:rFonts w:ascii="Palatino Linotype" w:hAnsi="Palatino Linotype"/>
          <w:sz w:val="20"/>
        </w:rPr>
        <w:t>Annual General Meeting with refreshments</w:t>
      </w:r>
    </w:p>
    <w:p w:rsidR="007C7B87" w:rsidRDefault="0058690C" w:rsidP="00F3254C">
      <w:pPr>
        <w:jc w:val="both"/>
        <w:rPr>
          <w:rFonts w:ascii="Palatino Linotype" w:hAnsi="Palatino Linotype"/>
          <w:sz w:val="20"/>
        </w:rPr>
      </w:pPr>
      <w:r>
        <w:rPr>
          <w:rFonts w:ascii="Palatino Linotype" w:hAnsi="Palatino Linotype"/>
          <w:sz w:val="20"/>
        </w:rPr>
        <w:t>1</w:t>
      </w:r>
      <w:r w:rsidR="00B830FD">
        <w:rPr>
          <w:rFonts w:ascii="Palatino Linotype" w:hAnsi="Palatino Linotype"/>
          <w:sz w:val="20"/>
        </w:rPr>
        <w:t>2</w:t>
      </w:r>
      <w:r w:rsidR="00B830FD" w:rsidRPr="00B830FD">
        <w:rPr>
          <w:rFonts w:ascii="Palatino Linotype" w:hAnsi="Palatino Linotype"/>
          <w:sz w:val="20"/>
          <w:vertAlign w:val="superscript"/>
        </w:rPr>
        <w:t>th</w:t>
      </w:r>
      <w:r w:rsidR="00B830FD">
        <w:rPr>
          <w:rFonts w:ascii="Palatino Linotype" w:hAnsi="Palatino Linotype"/>
          <w:sz w:val="20"/>
        </w:rPr>
        <w:t xml:space="preserve"> June</w:t>
      </w:r>
      <w:r w:rsidR="00B830FD">
        <w:rPr>
          <w:rFonts w:ascii="Palatino Linotype" w:hAnsi="Palatino Linotype"/>
          <w:sz w:val="20"/>
        </w:rPr>
        <w:tab/>
      </w:r>
      <w:r w:rsidR="00B830FD">
        <w:rPr>
          <w:rFonts w:ascii="Palatino Linotype" w:hAnsi="Palatino Linotype"/>
          <w:sz w:val="20"/>
        </w:rPr>
        <w:tab/>
      </w:r>
      <w:r w:rsidR="00064972">
        <w:rPr>
          <w:rFonts w:ascii="Palatino Linotype" w:hAnsi="Palatino Linotype"/>
          <w:sz w:val="20"/>
        </w:rPr>
        <w:t>Lunch</w:t>
      </w:r>
      <w:r w:rsidR="00B830FD">
        <w:rPr>
          <w:rFonts w:ascii="Palatino Linotype" w:hAnsi="Palatino Linotype"/>
          <w:sz w:val="20"/>
        </w:rPr>
        <w:t xml:space="preserve"> to celebrate H.M. The Queen’s 90</w:t>
      </w:r>
      <w:r w:rsidR="00B830FD" w:rsidRPr="00B830FD">
        <w:rPr>
          <w:rFonts w:ascii="Palatino Linotype" w:hAnsi="Palatino Linotype"/>
          <w:sz w:val="20"/>
          <w:vertAlign w:val="superscript"/>
        </w:rPr>
        <w:t>th</w:t>
      </w:r>
      <w:r w:rsidR="00B830FD">
        <w:rPr>
          <w:rFonts w:ascii="Palatino Linotype" w:hAnsi="Palatino Linotype"/>
          <w:sz w:val="20"/>
        </w:rPr>
        <w:t xml:space="preserve"> Birthday</w:t>
      </w:r>
    </w:p>
    <w:p w:rsidR="00B830FD" w:rsidRDefault="00B830FD" w:rsidP="00F3254C">
      <w:pPr>
        <w:jc w:val="both"/>
        <w:rPr>
          <w:rFonts w:ascii="Palatino Linotype" w:hAnsi="Palatino Linotype"/>
          <w:sz w:val="20"/>
        </w:rPr>
      </w:pPr>
      <w:r>
        <w:rPr>
          <w:rFonts w:ascii="Palatino Linotype" w:hAnsi="Palatino Linotype"/>
          <w:sz w:val="20"/>
        </w:rPr>
        <w:t>2 July</w:t>
      </w:r>
      <w:r>
        <w:rPr>
          <w:rFonts w:ascii="Palatino Linotype" w:hAnsi="Palatino Linotype"/>
          <w:sz w:val="20"/>
        </w:rPr>
        <w:tab/>
      </w:r>
      <w:r>
        <w:rPr>
          <w:rFonts w:ascii="Palatino Linotype" w:hAnsi="Palatino Linotype"/>
          <w:sz w:val="20"/>
        </w:rPr>
        <w:tab/>
      </w:r>
      <w:r>
        <w:rPr>
          <w:rFonts w:ascii="Palatino Linotype" w:hAnsi="Palatino Linotype"/>
          <w:sz w:val="20"/>
        </w:rPr>
        <w:tab/>
        <w:t>Jumble Sale</w:t>
      </w:r>
    </w:p>
    <w:p w:rsidR="00CE6C74" w:rsidRDefault="00B830FD" w:rsidP="00D64B08">
      <w:pPr>
        <w:jc w:val="both"/>
        <w:rPr>
          <w:rFonts w:ascii="Palatino Linotype" w:hAnsi="Palatino Linotype"/>
          <w:sz w:val="20"/>
        </w:rPr>
      </w:pPr>
      <w:r>
        <w:rPr>
          <w:rFonts w:ascii="Palatino Linotype" w:hAnsi="Palatino Linotype"/>
          <w:sz w:val="20"/>
        </w:rPr>
        <w:t>7</w:t>
      </w:r>
      <w:r w:rsidRPr="00B830FD">
        <w:rPr>
          <w:rFonts w:ascii="Palatino Linotype" w:hAnsi="Palatino Linotype"/>
          <w:sz w:val="20"/>
          <w:vertAlign w:val="superscript"/>
        </w:rPr>
        <w:t>th</w:t>
      </w:r>
      <w:r>
        <w:rPr>
          <w:rFonts w:ascii="Palatino Linotype" w:hAnsi="Palatino Linotype"/>
          <w:sz w:val="20"/>
        </w:rPr>
        <w:t xml:space="preserve"> August</w:t>
      </w:r>
      <w:r>
        <w:rPr>
          <w:rFonts w:ascii="Palatino Linotype" w:hAnsi="Palatino Linotype"/>
          <w:sz w:val="20"/>
        </w:rPr>
        <w:tab/>
      </w:r>
      <w:r>
        <w:rPr>
          <w:rFonts w:ascii="Palatino Linotype" w:hAnsi="Palatino Linotype"/>
          <w:sz w:val="20"/>
        </w:rPr>
        <w:tab/>
        <w:t xml:space="preserve">Open Garden at ‘Hole </w:t>
      </w:r>
      <w:r w:rsidR="00064972">
        <w:rPr>
          <w:rFonts w:ascii="Palatino Linotype" w:hAnsi="Palatino Linotype"/>
          <w:sz w:val="20"/>
        </w:rPr>
        <w:t>Farm’</w:t>
      </w:r>
    </w:p>
    <w:p w:rsidR="00542933" w:rsidRDefault="00542933" w:rsidP="00D64B08">
      <w:pPr>
        <w:jc w:val="both"/>
        <w:rPr>
          <w:rFonts w:ascii="Palatino Linotype" w:hAnsi="Palatino Linotype"/>
          <w:sz w:val="20"/>
        </w:rPr>
      </w:pPr>
      <w:r>
        <w:rPr>
          <w:rFonts w:ascii="Palatino Linotype" w:hAnsi="Palatino Linotype"/>
          <w:sz w:val="20"/>
        </w:rPr>
        <w:t>2</w:t>
      </w:r>
      <w:r w:rsidR="00804CDF">
        <w:rPr>
          <w:rFonts w:ascii="Palatino Linotype" w:hAnsi="Palatino Linotype"/>
          <w:sz w:val="20"/>
        </w:rPr>
        <w:t>9</w:t>
      </w:r>
      <w:r w:rsidRPr="00542933">
        <w:rPr>
          <w:rFonts w:ascii="Palatino Linotype" w:hAnsi="Palatino Linotype"/>
          <w:sz w:val="20"/>
          <w:vertAlign w:val="superscript"/>
        </w:rPr>
        <w:t>th</w:t>
      </w:r>
      <w:r w:rsidR="00804CDF">
        <w:rPr>
          <w:rFonts w:ascii="Palatino Linotype" w:hAnsi="Palatino Linotype"/>
          <w:sz w:val="20"/>
        </w:rPr>
        <w:t xml:space="preserve"> October</w:t>
      </w:r>
      <w:r w:rsidR="00804CDF">
        <w:rPr>
          <w:rFonts w:ascii="Palatino Linotype" w:hAnsi="Palatino Linotype"/>
          <w:sz w:val="20"/>
        </w:rPr>
        <w:tab/>
      </w:r>
      <w:r w:rsidR="00804CDF">
        <w:rPr>
          <w:rFonts w:ascii="Palatino Linotype" w:hAnsi="Palatino Linotype"/>
          <w:sz w:val="20"/>
        </w:rPr>
        <w:tab/>
        <w:t>French Evening with supper &amp; DVD of ‘Gigi’</w:t>
      </w:r>
    </w:p>
    <w:p w:rsidR="00D64B08" w:rsidRDefault="00804CDF" w:rsidP="00D64B08">
      <w:pPr>
        <w:jc w:val="both"/>
        <w:rPr>
          <w:rFonts w:ascii="Palatino Linotype" w:hAnsi="Palatino Linotype"/>
          <w:sz w:val="20"/>
        </w:rPr>
      </w:pPr>
      <w:r>
        <w:rPr>
          <w:rFonts w:ascii="Palatino Linotype" w:hAnsi="Palatino Linotype"/>
          <w:sz w:val="20"/>
        </w:rPr>
        <w:t>9</w:t>
      </w:r>
      <w:r w:rsidRPr="00804CDF">
        <w:rPr>
          <w:rFonts w:ascii="Palatino Linotype" w:hAnsi="Palatino Linotype"/>
          <w:sz w:val="20"/>
          <w:vertAlign w:val="superscript"/>
        </w:rPr>
        <w:t>th</w:t>
      </w:r>
      <w:r>
        <w:rPr>
          <w:rFonts w:ascii="Palatino Linotype" w:hAnsi="Palatino Linotype"/>
          <w:sz w:val="20"/>
        </w:rPr>
        <w:t xml:space="preserve"> December</w:t>
      </w:r>
      <w:r>
        <w:rPr>
          <w:rFonts w:ascii="Palatino Linotype" w:hAnsi="Palatino Linotype"/>
          <w:sz w:val="20"/>
        </w:rPr>
        <w:tab/>
      </w:r>
      <w:r>
        <w:rPr>
          <w:rFonts w:ascii="Palatino Linotype" w:hAnsi="Palatino Linotype"/>
          <w:sz w:val="20"/>
        </w:rPr>
        <w:tab/>
        <w:t xml:space="preserve">Pantomime ‘Cinderella’ </w:t>
      </w:r>
      <w:r w:rsidR="00A661C4">
        <w:rPr>
          <w:rFonts w:ascii="Palatino Linotype" w:hAnsi="Palatino Linotype"/>
          <w:sz w:val="20"/>
        </w:rPr>
        <w:t xml:space="preserve"> - evening performance</w:t>
      </w:r>
    </w:p>
    <w:p w:rsidR="00804CDF" w:rsidRDefault="00804CDF" w:rsidP="00D64B08">
      <w:pPr>
        <w:jc w:val="both"/>
        <w:rPr>
          <w:rFonts w:ascii="Palatino Linotype" w:hAnsi="Palatino Linotype"/>
          <w:sz w:val="20"/>
        </w:rPr>
      </w:pPr>
      <w:r>
        <w:rPr>
          <w:rFonts w:ascii="Palatino Linotype" w:hAnsi="Palatino Linotype"/>
          <w:sz w:val="20"/>
        </w:rPr>
        <w:lastRenderedPageBreak/>
        <w:t>10</w:t>
      </w:r>
      <w:r w:rsidRPr="00804CDF">
        <w:rPr>
          <w:rFonts w:ascii="Palatino Linotype" w:hAnsi="Palatino Linotype"/>
          <w:sz w:val="20"/>
          <w:vertAlign w:val="superscript"/>
        </w:rPr>
        <w:t>th</w:t>
      </w:r>
      <w:r>
        <w:rPr>
          <w:rFonts w:ascii="Palatino Linotype" w:hAnsi="Palatino Linotype"/>
          <w:sz w:val="20"/>
        </w:rPr>
        <w:t xml:space="preserve"> December</w:t>
      </w:r>
      <w:r>
        <w:rPr>
          <w:rFonts w:ascii="Palatino Linotype" w:hAnsi="Palatino Linotype"/>
          <w:sz w:val="20"/>
        </w:rPr>
        <w:tab/>
      </w:r>
      <w:r>
        <w:rPr>
          <w:rFonts w:ascii="Palatino Linotype" w:hAnsi="Palatino Linotype"/>
          <w:sz w:val="20"/>
        </w:rPr>
        <w:tab/>
        <w:t>Pantomime ‘Cinderella’</w:t>
      </w:r>
      <w:r w:rsidR="00A661C4">
        <w:rPr>
          <w:rFonts w:ascii="Palatino Linotype" w:hAnsi="Palatino Linotype"/>
          <w:sz w:val="20"/>
        </w:rPr>
        <w:t xml:space="preserve"> – matinee and evening performances</w:t>
      </w:r>
    </w:p>
    <w:p w:rsidR="002E743C" w:rsidRDefault="002E743C" w:rsidP="002E743C">
      <w:pPr>
        <w:jc w:val="both"/>
        <w:rPr>
          <w:rFonts w:ascii="Palatino Linotype" w:hAnsi="Palatino Linotype"/>
          <w:sz w:val="20"/>
        </w:rPr>
      </w:pPr>
    </w:p>
    <w:p w:rsidR="00CE6C74" w:rsidRDefault="00D64B08" w:rsidP="002E743C">
      <w:pPr>
        <w:jc w:val="both"/>
        <w:rPr>
          <w:rFonts w:ascii="Palatino Linotype" w:hAnsi="Palatino Linotype"/>
          <w:sz w:val="20"/>
        </w:rPr>
      </w:pPr>
      <w:r>
        <w:rPr>
          <w:rFonts w:ascii="Palatino Linotype" w:hAnsi="Palatino Linotype"/>
          <w:sz w:val="20"/>
        </w:rPr>
        <w:t>Bodle Street (</w:t>
      </w:r>
      <w:r w:rsidR="002E743C" w:rsidRPr="00FF7DF4">
        <w:rPr>
          <w:rFonts w:ascii="Palatino Linotype" w:hAnsi="Palatino Linotype"/>
          <w:sz w:val="20"/>
        </w:rPr>
        <w:t>St. John’s</w:t>
      </w:r>
      <w:r>
        <w:rPr>
          <w:rFonts w:ascii="Palatino Linotype" w:hAnsi="Palatino Linotype"/>
          <w:sz w:val="20"/>
        </w:rPr>
        <w:t>)</w:t>
      </w:r>
      <w:r w:rsidR="002E743C" w:rsidRPr="00FF7DF4">
        <w:rPr>
          <w:rFonts w:ascii="Palatino Linotype" w:hAnsi="Palatino Linotype"/>
          <w:sz w:val="20"/>
        </w:rPr>
        <w:t xml:space="preserve"> Parochial Church Council</w:t>
      </w:r>
      <w:r w:rsidR="00D651C5">
        <w:rPr>
          <w:rFonts w:ascii="Palatino Linotype" w:hAnsi="Palatino Linotype"/>
          <w:sz w:val="20"/>
        </w:rPr>
        <w:t xml:space="preserve"> (PCC)</w:t>
      </w:r>
      <w:r w:rsidR="002E743C" w:rsidRPr="00FF7DF4">
        <w:rPr>
          <w:rFonts w:ascii="Palatino Linotype" w:hAnsi="Palatino Linotype"/>
          <w:sz w:val="20"/>
        </w:rPr>
        <w:t xml:space="preserve"> used the hall </w:t>
      </w:r>
      <w:r w:rsidR="002E743C">
        <w:rPr>
          <w:rFonts w:ascii="Palatino Linotype" w:hAnsi="Palatino Linotype"/>
          <w:sz w:val="20"/>
        </w:rPr>
        <w:t>for their Annual Meeting which was</w:t>
      </w:r>
      <w:r w:rsidR="00FF3340">
        <w:rPr>
          <w:rFonts w:ascii="Palatino Linotype" w:hAnsi="Palatino Linotype"/>
          <w:sz w:val="20"/>
        </w:rPr>
        <w:t xml:space="preserve"> followed by </w:t>
      </w:r>
      <w:r w:rsidR="002E743C">
        <w:rPr>
          <w:rFonts w:ascii="Palatino Linotype" w:hAnsi="Palatino Linotype"/>
          <w:sz w:val="20"/>
        </w:rPr>
        <w:t xml:space="preserve">Supper and also </w:t>
      </w:r>
      <w:r w:rsidR="002E743C" w:rsidRPr="00FF7DF4">
        <w:rPr>
          <w:rFonts w:ascii="Palatino Linotype" w:hAnsi="Palatino Linotype"/>
          <w:sz w:val="20"/>
        </w:rPr>
        <w:t>on a number of occasions for social events following Church Services</w:t>
      </w:r>
      <w:r w:rsidR="002E743C">
        <w:rPr>
          <w:rFonts w:ascii="Palatino Linotype" w:hAnsi="Palatino Linotype"/>
          <w:sz w:val="20"/>
        </w:rPr>
        <w:t xml:space="preserve"> such as Harvest</w:t>
      </w:r>
      <w:r w:rsidR="006479CC">
        <w:rPr>
          <w:rFonts w:ascii="Palatino Linotype" w:hAnsi="Palatino Linotype"/>
          <w:sz w:val="20"/>
        </w:rPr>
        <w:t xml:space="preserve"> Festival</w:t>
      </w:r>
      <w:r w:rsidR="002E743C">
        <w:rPr>
          <w:rFonts w:ascii="Palatino Linotype" w:hAnsi="Palatino Linotype"/>
          <w:sz w:val="20"/>
        </w:rPr>
        <w:t xml:space="preserve"> and the Carol Service</w:t>
      </w:r>
      <w:r w:rsidR="00D651C5">
        <w:rPr>
          <w:rFonts w:ascii="Palatino Linotype" w:hAnsi="Palatino Linotype"/>
          <w:sz w:val="20"/>
        </w:rPr>
        <w:t xml:space="preserve">. </w:t>
      </w:r>
      <w:r w:rsidR="007C7B87">
        <w:rPr>
          <w:rFonts w:ascii="Palatino Linotype" w:hAnsi="Palatino Linotype"/>
          <w:sz w:val="20"/>
        </w:rPr>
        <w:t xml:space="preserve">The PCC also used the Hall for the </w:t>
      </w:r>
      <w:r w:rsidR="006479CC">
        <w:rPr>
          <w:rFonts w:ascii="Palatino Linotype" w:hAnsi="Palatino Linotype"/>
          <w:sz w:val="20"/>
        </w:rPr>
        <w:t>Annual Summer Fayre on 11</w:t>
      </w:r>
      <w:r w:rsidR="006479CC" w:rsidRPr="006479CC">
        <w:rPr>
          <w:rFonts w:ascii="Palatino Linotype" w:hAnsi="Palatino Linotype"/>
          <w:sz w:val="20"/>
          <w:vertAlign w:val="superscript"/>
        </w:rPr>
        <w:t>th</w:t>
      </w:r>
      <w:r w:rsidR="006479CC">
        <w:rPr>
          <w:rFonts w:ascii="Palatino Linotype" w:hAnsi="Palatino Linotype"/>
          <w:sz w:val="20"/>
        </w:rPr>
        <w:t xml:space="preserve"> June 2016, for the </w:t>
      </w:r>
      <w:r w:rsidR="00CE6C74">
        <w:rPr>
          <w:rFonts w:ascii="Palatino Linotype" w:hAnsi="Palatino Linotype"/>
          <w:sz w:val="20"/>
        </w:rPr>
        <w:t>Women’s World Day of Prayer Service on 4</w:t>
      </w:r>
      <w:r w:rsidR="00CE6C74" w:rsidRPr="00CE6C74">
        <w:rPr>
          <w:rFonts w:ascii="Palatino Linotype" w:hAnsi="Palatino Linotype"/>
          <w:sz w:val="20"/>
          <w:vertAlign w:val="superscript"/>
        </w:rPr>
        <w:t>th</w:t>
      </w:r>
      <w:r w:rsidR="00CE6C74">
        <w:rPr>
          <w:rFonts w:ascii="Palatino Linotype" w:hAnsi="Palatino Linotype"/>
          <w:sz w:val="20"/>
        </w:rPr>
        <w:t xml:space="preserve"> March and for a Maundy Thursday Supper on 24</w:t>
      </w:r>
      <w:r w:rsidR="00CE6C74" w:rsidRPr="00CE6C74">
        <w:rPr>
          <w:rFonts w:ascii="Palatino Linotype" w:hAnsi="Palatino Linotype"/>
          <w:sz w:val="20"/>
          <w:vertAlign w:val="superscript"/>
        </w:rPr>
        <w:t>th</w:t>
      </w:r>
      <w:r w:rsidR="00CE6C74">
        <w:rPr>
          <w:rFonts w:ascii="Palatino Linotype" w:hAnsi="Palatino Linotype"/>
          <w:sz w:val="20"/>
        </w:rPr>
        <w:t xml:space="preserve"> March 2016.  </w:t>
      </w:r>
      <w:r w:rsidR="0004403B">
        <w:rPr>
          <w:rFonts w:ascii="Palatino Linotype" w:hAnsi="Palatino Linotype"/>
          <w:sz w:val="20"/>
        </w:rPr>
        <w:t xml:space="preserve">On </w:t>
      </w:r>
      <w:r w:rsidR="00CE6C74">
        <w:rPr>
          <w:rFonts w:ascii="Palatino Linotype" w:hAnsi="Palatino Linotype"/>
          <w:sz w:val="20"/>
        </w:rPr>
        <w:t>2</w:t>
      </w:r>
      <w:r w:rsidR="00CE6C74" w:rsidRPr="00CE6C74">
        <w:rPr>
          <w:rFonts w:ascii="Palatino Linotype" w:hAnsi="Palatino Linotype"/>
          <w:sz w:val="20"/>
          <w:vertAlign w:val="superscript"/>
        </w:rPr>
        <w:t>nd</w:t>
      </w:r>
      <w:r w:rsidR="007314C7">
        <w:rPr>
          <w:rFonts w:ascii="Palatino Linotype" w:hAnsi="Palatino Linotype"/>
          <w:sz w:val="20"/>
        </w:rPr>
        <w:t xml:space="preserve"> </w:t>
      </w:r>
      <w:r w:rsidR="00FF3340">
        <w:rPr>
          <w:rFonts w:ascii="Palatino Linotype" w:hAnsi="Palatino Linotype"/>
          <w:sz w:val="20"/>
        </w:rPr>
        <w:t>O</w:t>
      </w:r>
      <w:r w:rsidR="0004403B">
        <w:rPr>
          <w:rFonts w:ascii="Palatino Linotype" w:hAnsi="Palatino Linotype"/>
          <w:sz w:val="20"/>
        </w:rPr>
        <w:t xml:space="preserve">ctober, </w:t>
      </w:r>
      <w:r w:rsidR="00CE6C74">
        <w:rPr>
          <w:rFonts w:ascii="Palatino Linotype" w:hAnsi="Palatino Linotype"/>
          <w:sz w:val="20"/>
        </w:rPr>
        <w:t xml:space="preserve">the Hall hosted a tea prepared by Bodle Street W.I </w:t>
      </w:r>
      <w:r w:rsidR="00FF3340">
        <w:rPr>
          <w:rFonts w:ascii="Palatino Linotype" w:hAnsi="Palatino Linotype"/>
          <w:sz w:val="20"/>
        </w:rPr>
        <w:t xml:space="preserve">for those attending </w:t>
      </w:r>
      <w:r w:rsidR="0004403B">
        <w:rPr>
          <w:rFonts w:ascii="Palatino Linotype" w:hAnsi="Palatino Linotype"/>
          <w:sz w:val="20"/>
        </w:rPr>
        <w:t>the RAFA Memorial Service for a ‘Battle of Britain’ pilot killed near the Village</w:t>
      </w:r>
      <w:r w:rsidR="00CE6C74">
        <w:rPr>
          <w:rFonts w:ascii="Palatino Linotype" w:hAnsi="Palatino Linotype"/>
          <w:sz w:val="20"/>
        </w:rPr>
        <w:t xml:space="preserve"> conducted by the Rector</w:t>
      </w:r>
      <w:r w:rsidR="00D651C5">
        <w:rPr>
          <w:rFonts w:ascii="Palatino Linotype" w:hAnsi="Palatino Linotype"/>
          <w:sz w:val="20"/>
        </w:rPr>
        <w:t>.</w:t>
      </w:r>
    </w:p>
    <w:p w:rsidR="00CE6C74" w:rsidRDefault="00CE6C74" w:rsidP="002E743C">
      <w:pPr>
        <w:jc w:val="both"/>
        <w:rPr>
          <w:rFonts w:ascii="Palatino Linotype" w:hAnsi="Palatino Linotype"/>
          <w:sz w:val="20"/>
        </w:rPr>
      </w:pPr>
    </w:p>
    <w:p w:rsidR="005F237A" w:rsidRDefault="00CE6C74" w:rsidP="002E743C">
      <w:pPr>
        <w:jc w:val="both"/>
        <w:rPr>
          <w:rFonts w:ascii="Palatino Linotype" w:hAnsi="Palatino Linotype"/>
          <w:sz w:val="20"/>
        </w:rPr>
      </w:pPr>
      <w:r>
        <w:rPr>
          <w:rFonts w:ascii="Palatino Linotype" w:hAnsi="Palatino Linotype"/>
          <w:sz w:val="20"/>
        </w:rPr>
        <w:t>On the 20</w:t>
      </w:r>
      <w:r w:rsidRPr="00CE6C74">
        <w:rPr>
          <w:rFonts w:ascii="Palatino Linotype" w:hAnsi="Palatino Linotype"/>
          <w:sz w:val="20"/>
          <w:vertAlign w:val="superscript"/>
        </w:rPr>
        <w:t>th</w:t>
      </w:r>
      <w:r>
        <w:rPr>
          <w:rFonts w:ascii="Palatino Linotype" w:hAnsi="Palatino Linotype"/>
          <w:sz w:val="20"/>
        </w:rPr>
        <w:t xml:space="preserve"> August 2016, the Hall </w:t>
      </w:r>
      <w:r w:rsidR="006479CC">
        <w:rPr>
          <w:rFonts w:ascii="Palatino Linotype" w:hAnsi="Palatino Linotype"/>
          <w:sz w:val="20"/>
        </w:rPr>
        <w:t>saw a Display of local crafts as part of the Rushlake Green ‘Little Arts Festival’</w:t>
      </w:r>
    </w:p>
    <w:p w:rsidR="005F237A" w:rsidRDefault="005F237A" w:rsidP="002E743C">
      <w:pPr>
        <w:jc w:val="both"/>
        <w:rPr>
          <w:rFonts w:ascii="Palatino Linotype" w:hAnsi="Palatino Linotype"/>
          <w:sz w:val="20"/>
        </w:rPr>
      </w:pPr>
    </w:p>
    <w:p w:rsidR="00F92B19" w:rsidRDefault="007424A6" w:rsidP="002E743C">
      <w:pPr>
        <w:jc w:val="both"/>
        <w:rPr>
          <w:rFonts w:ascii="Palatino Linotype" w:hAnsi="Palatino Linotype"/>
          <w:sz w:val="20"/>
        </w:rPr>
      </w:pPr>
      <w:r>
        <w:rPr>
          <w:rFonts w:ascii="Palatino Linotype" w:hAnsi="Palatino Linotype"/>
          <w:sz w:val="20"/>
        </w:rPr>
        <w:t xml:space="preserve">The committee </w:t>
      </w:r>
      <w:r w:rsidR="00542933">
        <w:rPr>
          <w:rFonts w:ascii="Palatino Linotype" w:hAnsi="Palatino Linotype"/>
          <w:sz w:val="20"/>
        </w:rPr>
        <w:t>continues to appreciate</w:t>
      </w:r>
      <w:r>
        <w:rPr>
          <w:rFonts w:ascii="Palatino Linotype" w:hAnsi="Palatino Linotype"/>
          <w:sz w:val="20"/>
        </w:rPr>
        <w:t xml:space="preserve"> of</w:t>
      </w:r>
      <w:r w:rsidR="00080340">
        <w:rPr>
          <w:rFonts w:ascii="Palatino Linotype" w:hAnsi="Palatino Linotype"/>
          <w:sz w:val="20"/>
        </w:rPr>
        <w:t xml:space="preserve"> </w:t>
      </w:r>
      <w:r>
        <w:rPr>
          <w:rFonts w:ascii="Palatino Linotype" w:hAnsi="Palatino Linotype"/>
          <w:sz w:val="20"/>
        </w:rPr>
        <w:t>the continued</w:t>
      </w:r>
      <w:r w:rsidR="00D651C5">
        <w:rPr>
          <w:rFonts w:ascii="Palatino Linotype" w:hAnsi="Palatino Linotype"/>
          <w:sz w:val="20"/>
        </w:rPr>
        <w:t xml:space="preserve"> grant of £4</w:t>
      </w:r>
      <w:r w:rsidR="00080340">
        <w:rPr>
          <w:rFonts w:ascii="Palatino Linotype" w:hAnsi="Palatino Linotype"/>
          <w:sz w:val="20"/>
        </w:rPr>
        <w:t>00.00</w:t>
      </w:r>
      <w:r w:rsidR="0071622D">
        <w:rPr>
          <w:rFonts w:ascii="Palatino Linotype" w:hAnsi="Palatino Linotype"/>
          <w:sz w:val="20"/>
        </w:rPr>
        <w:t xml:space="preserve"> from the Parish Council</w:t>
      </w:r>
      <w:r>
        <w:rPr>
          <w:rFonts w:ascii="Palatino Linotype" w:hAnsi="Palatino Linotype"/>
          <w:sz w:val="20"/>
        </w:rPr>
        <w:t xml:space="preserve"> towards the maintenance of the Green and to</w:t>
      </w:r>
      <w:r w:rsidR="0071622D">
        <w:rPr>
          <w:rFonts w:ascii="Palatino Linotype" w:hAnsi="Palatino Linotype"/>
          <w:sz w:val="20"/>
        </w:rPr>
        <w:t xml:space="preserve"> the Gardening C</w:t>
      </w:r>
      <w:r>
        <w:rPr>
          <w:rFonts w:ascii="Palatino Linotype" w:hAnsi="Palatino Linotype"/>
          <w:sz w:val="20"/>
        </w:rPr>
        <w:t xml:space="preserve">lub for providing </w:t>
      </w:r>
      <w:r w:rsidR="0071622D">
        <w:rPr>
          <w:rFonts w:ascii="Palatino Linotype" w:hAnsi="Palatino Linotype"/>
          <w:sz w:val="20"/>
        </w:rPr>
        <w:t xml:space="preserve">hanging baskets by the entrance and </w:t>
      </w:r>
      <w:r>
        <w:rPr>
          <w:rFonts w:ascii="Palatino Linotype" w:hAnsi="Palatino Linotype"/>
          <w:sz w:val="20"/>
        </w:rPr>
        <w:t>maintaining</w:t>
      </w:r>
      <w:r w:rsidR="0071622D">
        <w:rPr>
          <w:rFonts w:ascii="Palatino Linotype" w:hAnsi="Palatino Linotype"/>
          <w:sz w:val="20"/>
        </w:rPr>
        <w:t xml:space="preserve"> the flower bed between the Hall and White Horse Inn car parks. </w:t>
      </w:r>
      <w:r w:rsidR="00542933">
        <w:rPr>
          <w:rFonts w:ascii="Palatino Linotype" w:hAnsi="Palatino Linotype"/>
          <w:sz w:val="20"/>
        </w:rPr>
        <w:t xml:space="preserve">The </w:t>
      </w:r>
      <w:r w:rsidR="00F92B19">
        <w:rPr>
          <w:rFonts w:ascii="Palatino Linotype" w:hAnsi="Palatino Linotype"/>
          <w:sz w:val="20"/>
        </w:rPr>
        <w:t>Village Hall web-site</w:t>
      </w:r>
      <w:r w:rsidR="003376A3">
        <w:rPr>
          <w:rFonts w:ascii="Palatino Linotype" w:hAnsi="Palatino Linotype"/>
          <w:sz w:val="20"/>
        </w:rPr>
        <w:t>,</w:t>
      </w:r>
      <w:r w:rsidR="00354D94">
        <w:rPr>
          <w:rFonts w:ascii="Palatino Linotype" w:hAnsi="Palatino Linotype"/>
          <w:sz w:val="20"/>
        </w:rPr>
        <w:t xml:space="preserve"> which can </w:t>
      </w:r>
      <w:r w:rsidR="00F92B19">
        <w:rPr>
          <w:rFonts w:ascii="Palatino Linotype" w:hAnsi="Palatino Linotype"/>
          <w:sz w:val="20"/>
        </w:rPr>
        <w:t xml:space="preserve">be seen at </w:t>
      </w:r>
      <w:hyperlink r:id="rId9" w:history="1">
        <w:r w:rsidR="00F92B19" w:rsidRPr="00CE169E">
          <w:rPr>
            <w:rStyle w:val="Hyperlink"/>
            <w:rFonts w:ascii="Palatino Linotype" w:hAnsi="Palatino Linotype"/>
            <w:sz w:val="20"/>
          </w:rPr>
          <w:t>www.bodlestreetvillagehall.org</w:t>
        </w:r>
      </w:hyperlink>
      <w:r w:rsidR="00542933">
        <w:rPr>
          <w:rFonts w:ascii="Palatino Linotype" w:hAnsi="Palatino Linotype"/>
          <w:sz w:val="20"/>
        </w:rPr>
        <w:t xml:space="preserve"> is</w:t>
      </w:r>
      <w:r w:rsidR="00B33155">
        <w:rPr>
          <w:rFonts w:ascii="Palatino Linotype" w:hAnsi="Palatino Linotype"/>
          <w:sz w:val="20"/>
        </w:rPr>
        <w:t xml:space="preserve"> </w:t>
      </w:r>
      <w:r w:rsidR="00F92B19">
        <w:rPr>
          <w:rFonts w:ascii="Palatino Linotype" w:hAnsi="Palatino Linotype"/>
          <w:sz w:val="20"/>
        </w:rPr>
        <w:t>used to publicise events, provide a forum for local socie</w:t>
      </w:r>
      <w:r w:rsidR="00D45BD6">
        <w:rPr>
          <w:rFonts w:ascii="Palatino Linotype" w:hAnsi="Palatino Linotype"/>
          <w:sz w:val="20"/>
        </w:rPr>
        <w:t xml:space="preserve">ties and </w:t>
      </w:r>
      <w:r w:rsidR="00F92B19">
        <w:rPr>
          <w:rFonts w:ascii="Palatino Linotype" w:hAnsi="Palatino Linotype"/>
          <w:sz w:val="20"/>
        </w:rPr>
        <w:t xml:space="preserve">essential information including copies of Annual Reports. </w:t>
      </w:r>
    </w:p>
    <w:p w:rsidR="002E743C" w:rsidRDefault="002E743C" w:rsidP="00F3254C">
      <w:pPr>
        <w:jc w:val="both"/>
        <w:rPr>
          <w:rFonts w:ascii="Palatino Linotype" w:hAnsi="Palatino Linotype"/>
          <w:sz w:val="20"/>
        </w:rPr>
      </w:pPr>
    </w:p>
    <w:p w:rsidR="00E709D3" w:rsidRDefault="00E709D3" w:rsidP="00AA79C9">
      <w:pPr>
        <w:jc w:val="both"/>
        <w:rPr>
          <w:rFonts w:ascii="Palatino Linotype" w:hAnsi="Palatino Linotype"/>
          <w:b/>
          <w:i/>
          <w:sz w:val="20"/>
        </w:rPr>
      </w:pPr>
      <w:r w:rsidRPr="00E709D3">
        <w:rPr>
          <w:rFonts w:ascii="Palatino Linotype" w:hAnsi="Palatino Linotype"/>
          <w:b/>
          <w:i/>
          <w:sz w:val="20"/>
        </w:rPr>
        <w:t>Hall Extension to provide enhanced reception and catering facilities:</w:t>
      </w:r>
    </w:p>
    <w:p w:rsidR="00E709D3" w:rsidRPr="00E709D3" w:rsidRDefault="00E709D3" w:rsidP="00AA79C9">
      <w:pPr>
        <w:jc w:val="both"/>
        <w:rPr>
          <w:rFonts w:ascii="Palatino Linotype" w:hAnsi="Palatino Linotype"/>
          <w:b/>
          <w:i/>
          <w:sz w:val="20"/>
        </w:rPr>
      </w:pPr>
    </w:p>
    <w:p w:rsidR="00E709D3" w:rsidRDefault="00E709D3" w:rsidP="00E709D3">
      <w:pPr>
        <w:pStyle w:val="NoSpacing"/>
        <w:jc w:val="both"/>
        <w:rPr>
          <w:rFonts w:ascii="Palatino Linotype" w:hAnsi="Palatino Linotype"/>
          <w:sz w:val="20"/>
          <w:szCs w:val="20"/>
        </w:rPr>
      </w:pPr>
      <w:r w:rsidRPr="00E709D3">
        <w:rPr>
          <w:rFonts w:ascii="Palatino Linotype" w:hAnsi="Palatino Linotype"/>
          <w:b/>
          <w:sz w:val="20"/>
          <w:szCs w:val="20"/>
        </w:rPr>
        <w:t xml:space="preserve">Background: </w:t>
      </w:r>
      <w:r w:rsidRPr="00E709D3">
        <w:rPr>
          <w:rFonts w:ascii="Palatino Linotype" w:hAnsi="Palatino Linotype"/>
          <w:sz w:val="20"/>
          <w:szCs w:val="20"/>
        </w:rPr>
        <w:t>The current Village Hall was opened on 10</w:t>
      </w:r>
      <w:r w:rsidRPr="00E709D3">
        <w:rPr>
          <w:rFonts w:ascii="Palatino Linotype" w:hAnsi="Palatino Linotype"/>
          <w:sz w:val="20"/>
          <w:szCs w:val="20"/>
          <w:vertAlign w:val="superscript"/>
        </w:rPr>
        <w:t>th</w:t>
      </w:r>
      <w:r w:rsidRPr="00E709D3">
        <w:rPr>
          <w:rFonts w:ascii="Palatino Linotype" w:hAnsi="Palatino Linotype"/>
          <w:sz w:val="20"/>
          <w:szCs w:val="20"/>
        </w:rPr>
        <w:t xml:space="preserve"> October 1998 replacing the old hall which was erected in 1923.  The Hall has always been the centre of Village activities and since 1</w:t>
      </w:r>
      <w:r w:rsidR="00A661C4">
        <w:rPr>
          <w:rFonts w:ascii="Palatino Linotype" w:hAnsi="Palatino Linotype"/>
          <w:sz w:val="20"/>
          <w:szCs w:val="20"/>
        </w:rPr>
        <w:t>998, there have been continual</w:t>
      </w:r>
      <w:r w:rsidRPr="00E709D3">
        <w:rPr>
          <w:rFonts w:ascii="Palatino Linotype" w:hAnsi="Palatino Linotype"/>
          <w:sz w:val="20"/>
          <w:szCs w:val="20"/>
        </w:rPr>
        <w:t xml:space="preserve"> improvements including the installation of modern projection facilities with all-round sound.  In 2012, the then Chairman initiated a review of all the Hall facilities with a view to seeing if any major improvements were required.  This review concluded that the most urgent needs were to increase the size of the kitchen with increased storage and to provide a better and more welcoming reception space.  A number of alternative plans were produced and after extensive debate, the Hall Management Committee adopted a scheme under which the ‘arm’ containing the toilets, kitchen and lobby would be extended by 4 metres to the north and 1.5 metre to the west.  This would increase the size of the kitchen by 50%, provide a separate store room and a significantly larger reception area which could also be used for small meetings.  Planning permission and Building Regulation approval was obtained on 30</w:t>
      </w:r>
      <w:r w:rsidRPr="00E709D3">
        <w:rPr>
          <w:rFonts w:ascii="Palatino Linotype" w:hAnsi="Palatino Linotype"/>
          <w:sz w:val="20"/>
          <w:szCs w:val="20"/>
          <w:vertAlign w:val="superscript"/>
        </w:rPr>
        <w:t>th</w:t>
      </w:r>
      <w:r w:rsidRPr="00E709D3">
        <w:rPr>
          <w:rFonts w:ascii="Palatino Linotype" w:hAnsi="Palatino Linotype"/>
          <w:sz w:val="20"/>
          <w:szCs w:val="20"/>
        </w:rPr>
        <w:t xml:space="preserve"> April 2013, the total costs of architect, structural engineer and local authority fees of £1950.00 being paid for from existing Hall funds. </w:t>
      </w:r>
    </w:p>
    <w:p w:rsidR="00E709D3" w:rsidRPr="00E709D3" w:rsidRDefault="00E709D3" w:rsidP="00E709D3">
      <w:pPr>
        <w:pStyle w:val="NoSpacing"/>
        <w:jc w:val="both"/>
        <w:rPr>
          <w:rFonts w:ascii="Palatino Linotype" w:hAnsi="Palatino Linotype"/>
          <w:sz w:val="20"/>
          <w:szCs w:val="20"/>
        </w:rPr>
      </w:pPr>
    </w:p>
    <w:p w:rsidR="00E709D3" w:rsidRPr="00E709D3" w:rsidRDefault="00E709D3" w:rsidP="00E709D3">
      <w:pPr>
        <w:pStyle w:val="NoSpacing"/>
        <w:jc w:val="both"/>
        <w:rPr>
          <w:rFonts w:ascii="Palatino Linotype" w:hAnsi="Palatino Linotype"/>
          <w:sz w:val="20"/>
          <w:szCs w:val="20"/>
        </w:rPr>
      </w:pPr>
      <w:r>
        <w:rPr>
          <w:rFonts w:ascii="Palatino Linotype" w:hAnsi="Palatino Linotype"/>
          <w:sz w:val="20"/>
          <w:szCs w:val="20"/>
        </w:rPr>
        <w:t xml:space="preserve">Starting in October 2015, </w:t>
      </w:r>
      <w:r w:rsidRPr="00E709D3">
        <w:rPr>
          <w:rFonts w:ascii="Palatino Linotype" w:hAnsi="Palatino Linotype"/>
          <w:sz w:val="20"/>
          <w:szCs w:val="20"/>
        </w:rPr>
        <w:t>applications were made to Grant Awarding Bodies.  For this purpose, the project as divided into three phases:</w:t>
      </w:r>
    </w:p>
    <w:p w:rsidR="00E709D3" w:rsidRPr="00E709D3" w:rsidRDefault="00E709D3" w:rsidP="00E709D3">
      <w:pPr>
        <w:pStyle w:val="NoSpacing"/>
        <w:numPr>
          <w:ilvl w:val="0"/>
          <w:numId w:val="7"/>
        </w:numPr>
        <w:jc w:val="both"/>
        <w:rPr>
          <w:rFonts w:ascii="Palatino Linotype" w:hAnsi="Palatino Linotype"/>
          <w:sz w:val="20"/>
          <w:szCs w:val="20"/>
        </w:rPr>
      </w:pPr>
      <w:r w:rsidRPr="00E709D3">
        <w:rPr>
          <w:rFonts w:ascii="Palatino Linotype" w:hAnsi="Palatino Linotype"/>
          <w:sz w:val="20"/>
          <w:szCs w:val="20"/>
        </w:rPr>
        <w:t>The Building of the extension</w:t>
      </w:r>
    </w:p>
    <w:p w:rsidR="00E709D3" w:rsidRPr="00E709D3" w:rsidRDefault="00E709D3" w:rsidP="00E709D3">
      <w:pPr>
        <w:pStyle w:val="NoSpacing"/>
        <w:numPr>
          <w:ilvl w:val="0"/>
          <w:numId w:val="7"/>
        </w:numPr>
        <w:jc w:val="both"/>
        <w:rPr>
          <w:rFonts w:ascii="Palatino Linotype" w:hAnsi="Palatino Linotype"/>
          <w:sz w:val="20"/>
          <w:szCs w:val="20"/>
        </w:rPr>
      </w:pPr>
      <w:r w:rsidRPr="00E709D3">
        <w:rPr>
          <w:rFonts w:ascii="Palatino Linotype" w:hAnsi="Palatino Linotype"/>
          <w:sz w:val="20"/>
          <w:szCs w:val="20"/>
        </w:rPr>
        <w:t>Refurbishment of the new Kitchen</w:t>
      </w:r>
    </w:p>
    <w:p w:rsidR="00E709D3" w:rsidRPr="00E709D3" w:rsidRDefault="00E709D3" w:rsidP="00E709D3">
      <w:pPr>
        <w:pStyle w:val="NoSpacing"/>
        <w:numPr>
          <w:ilvl w:val="0"/>
          <w:numId w:val="7"/>
        </w:numPr>
        <w:jc w:val="both"/>
        <w:rPr>
          <w:rFonts w:ascii="Palatino Linotype" w:hAnsi="Palatino Linotype"/>
          <w:sz w:val="20"/>
          <w:szCs w:val="20"/>
        </w:rPr>
      </w:pPr>
      <w:r w:rsidRPr="00E709D3">
        <w:rPr>
          <w:rFonts w:ascii="Palatino Linotype" w:hAnsi="Palatino Linotype"/>
          <w:sz w:val="20"/>
          <w:szCs w:val="20"/>
        </w:rPr>
        <w:t xml:space="preserve">Installation of a new heating system </w:t>
      </w:r>
      <w:r w:rsidRPr="00E709D3">
        <w:rPr>
          <w:rFonts w:ascii="Palatino Linotype" w:hAnsi="Palatino Linotype"/>
          <w:i/>
          <w:sz w:val="20"/>
          <w:szCs w:val="20"/>
        </w:rPr>
        <w:t>(The system installed in 1998 was failing and cou</w:t>
      </w:r>
      <w:r>
        <w:rPr>
          <w:rFonts w:ascii="Palatino Linotype" w:hAnsi="Palatino Linotype"/>
          <w:i/>
          <w:sz w:val="20"/>
          <w:szCs w:val="20"/>
        </w:rPr>
        <w:t>ld no longer be maintained</w:t>
      </w:r>
      <w:r w:rsidR="00A661C4">
        <w:rPr>
          <w:rFonts w:ascii="Palatino Linotype" w:hAnsi="Palatino Linotype"/>
          <w:i/>
          <w:sz w:val="20"/>
          <w:szCs w:val="20"/>
        </w:rPr>
        <w:t xml:space="preserve"> as spares no longer available</w:t>
      </w:r>
      <w:r>
        <w:rPr>
          <w:rFonts w:ascii="Palatino Linotype" w:hAnsi="Palatino Linotype"/>
          <w:i/>
          <w:sz w:val="20"/>
          <w:szCs w:val="20"/>
        </w:rPr>
        <w:t>.  In addition,</w:t>
      </w:r>
      <w:r w:rsidRPr="00E709D3">
        <w:rPr>
          <w:rFonts w:ascii="Palatino Linotype" w:hAnsi="Palatino Linotype"/>
          <w:i/>
          <w:sz w:val="20"/>
          <w:szCs w:val="20"/>
        </w:rPr>
        <w:t xml:space="preserve"> parts of the system would have to be removed during the building of the extension)</w:t>
      </w:r>
      <w:r w:rsidRPr="00E709D3">
        <w:rPr>
          <w:rFonts w:ascii="Palatino Linotype" w:hAnsi="Palatino Linotype"/>
          <w:sz w:val="20"/>
          <w:szCs w:val="20"/>
        </w:rPr>
        <w:t>.</w:t>
      </w:r>
    </w:p>
    <w:p w:rsidR="00E709D3" w:rsidRPr="00E709D3" w:rsidRDefault="00E709D3" w:rsidP="00E709D3">
      <w:pPr>
        <w:pStyle w:val="NoSpacing"/>
        <w:jc w:val="both"/>
        <w:rPr>
          <w:rFonts w:ascii="Palatino Linotype" w:hAnsi="Palatino Linotype"/>
          <w:sz w:val="20"/>
          <w:szCs w:val="20"/>
        </w:rPr>
      </w:pPr>
    </w:p>
    <w:p w:rsidR="007D73A2" w:rsidRDefault="00E709D3" w:rsidP="007D73A2">
      <w:pPr>
        <w:pStyle w:val="NoSpacing"/>
        <w:jc w:val="both"/>
        <w:rPr>
          <w:rFonts w:ascii="Palatino Linotype" w:hAnsi="Palatino Linotype"/>
        </w:rPr>
      </w:pPr>
      <w:r>
        <w:rPr>
          <w:rFonts w:ascii="Palatino Linotype" w:hAnsi="Palatino Linotype"/>
          <w:b/>
          <w:sz w:val="20"/>
        </w:rPr>
        <w:t xml:space="preserve">Funding: </w:t>
      </w:r>
      <w:r w:rsidR="007D73A2" w:rsidRPr="007D73A2">
        <w:rPr>
          <w:rFonts w:ascii="Palatino Linotype" w:hAnsi="Palatino Linotype"/>
          <w:sz w:val="20"/>
          <w:szCs w:val="20"/>
        </w:rPr>
        <w:t>In the audited accounts for the year ending 31</w:t>
      </w:r>
      <w:r w:rsidR="007D73A2" w:rsidRPr="007D73A2">
        <w:rPr>
          <w:rFonts w:ascii="Palatino Linotype" w:hAnsi="Palatino Linotype"/>
          <w:sz w:val="20"/>
          <w:szCs w:val="20"/>
          <w:vertAlign w:val="superscript"/>
        </w:rPr>
        <w:t>st</w:t>
      </w:r>
      <w:r w:rsidR="007D73A2" w:rsidRPr="007D73A2">
        <w:rPr>
          <w:rFonts w:ascii="Palatino Linotype" w:hAnsi="Palatino Linotype"/>
          <w:sz w:val="20"/>
          <w:szCs w:val="20"/>
        </w:rPr>
        <w:t xml:space="preserve"> December 2015</w:t>
      </w:r>
      <w:r w:rsidR="007D73A2">
        <w:rPr>
          <w:rFonts w:ascii="Palatino Linotype" w:hAnsi="Palatino Linotype"/>
          <w:sz w:val="20"/>
          <w:szCs w:val="20"/>
        </w:rPr>
        <w:t>,</w:t>
      </w:r>
      <w:r w:rsidR="007D73A2" w:rsidRPr="007D73A2">
        <w:rPr>
          <w:rFonts w:ascii="Palatino Linotype" w:hAnsi="Palatino Linotype"/>
          <w:sz w:val="20"/>
          <w:szCs w:val="20"/>
        </w:rPr>
        <w:t xml:space="preserve"> the Village Hall had cash assets of £34,268.00 made up of £12,900.00 in the General Fund and £21,348.00 in the Designated Project Fund.  During the early part of 2016, the Project Fund was further increased by £3,044.00 made up of £1,000.00 Bequest, £1,779.00 from events, £115.00 Bank Interest and £150.00 donations so giving a total designated project fund of £24,392.00.</w:t>
      </w:r>
      <w:r w:rsidR="007D73A2">
        <w:rPr>
          <w:rFonts w:ascii="Palatino Linotype" w:hAnsi="Palatino Linotype"/>
        </w:rPr>
        <w:t xml:space="preserve"> </w:t>
      </w:r>
    </w:p>
    <w:p w:rsidR="007D73A2" w:rsidRDefault="007D73A2" w:rsidP="007D73A2">
      <w:pPr>
        <w:pStyle w:val="NoSpacing"/>
        <w:jc w:val="both"/>
        <w:rPr>
          <w:rFonts w:ascii="Palatino Linotype" w:hAnsi="Palatino Linotype"/>
        </w:rPr>
      </w:pPr>
    </w:p>
    <w:p w:rsidR="007D73A2" w:rsidRDefault="007D73A2" w:rsidP="007D73A2">
      <w:pPr>
        <w:pStyle w:val="NoSpacing"/>
        <w:jc w:val="both"/>
        <w:rPr>
          <w:rFonts w:ascii="Palatino Linotype" w:hAnsi="Palatino Linotype"/>
          <w:sz w:val="20"/>
          <w:szCs w:val="20"/>
        </w:rPr>
      </w:pPr>
      <w:r w:rsidRPr="007D73A2">
        <w:rPr>
          <w:rFonts w:ascii="Palatino Linotype" w:hAnsi="Palatino Linotype"/>
          <w:sz w:val="20"/>
          <w:szCs w:val="20"/>
        </w:rPr>
        <w:t xml:space="preserve"> In February 2016, the Village Hall Management Committee agreed to start the project in April 2016 before the expiration of planning permission on 30</w:t>
      </w:r>
      <w:r w:rsidRPr="007D73A2">
        <w:rPr>
          <w:rFonts w:ascii="Palatino Linotype" w:hAnsi="Palatino Linotype"/>
          <w:sz w:val="20"/>
          <w:szCs w:val="20"/>
          <w:vertAlign w:val="superscript"/>
        </w:rPr>
        <w:t>th</w:t>
      </w:r>
      <w:r w:rsidRPr="007D73A2">
        <w:rPr>
          <w:rFonts w:ascii="Palatino Linotype" w:hAnsi="Palatino Linotype"/>
          <w:sz w:val="20"/>
          <w:szCs w:val="20"/>
        </w:rPr>
        <w:t xml:space="preserve"> April 2016.  The Committee also agreed to allocate £6,608.00 from the General Fund to the Project Fund giving a total of £31,000.00 for the extension.</w:t>
      </w:r>
    </w:p>
    <w:p w:rsidR="007D73A2" w:rsidRPr="007D73A2" w:rsidRDefault="007D73A2" w:rsidP="007D73A2">
      <w:pPr>
        <w:pStyle w:val="NoSpacing"/>
        <w:jc w:val="both"/>
        <w:rPr>
          <w:rFonts w:ascii="Palatino Linotype" w:hAnsi="Palatino Linotype"/>
          <w:sz w:val="20"/>
          <w:szCs w:val="20"/>
        </w:rPr>
      </w:pPr>
    </w:p>
    <w:p w:rsidR="00E709D3" w:rsidRPr="00E709D3" w:rsidRDefault="00E709D3" w:rsidP="00E709D3">
      <w:pPr>
        <w:pStyle w:val="NoSpacing"/>
        <w:jc w:val="both"/>
        <w:rPr>
          <w:rFonts w:ascii="Palatino Linotype" w:hAnsi="Palatino Linotype"/>
          <w:sz w:val="20"/>
          <w:szCs w:val="20"/>
        </w:rPr>
      </w:pPr>
      <w:r w:rsidRPr="00E709D3">
        <w:rPr>
          <w:rFonts w:ascii="Palatino Linotype" w:hAnsi="Palatino Linotype"/>
          <w:sz w:val="20"/>
          <w:szCs w:val="20"/>
        </w:rPr>
        <w:t>The project budget was £75,000.00; £52,000.00 for the main build, £15,000.00 for the kitchen refurbishment, £5,000 for a new heating system and £3,000.00 for contingencies.  This meant a funding gap of £45,000.00.  Unsuccessful applications for grants were made to Veolia Environmental Trust, The Bernard Sunley Charitable Foundation and The Trusthouse Charitable Foundation.  However successful applications were made to The Big Lo</w:t>
      </w:r>
      <w:r w:rsidR="008927F4">
        <w:rPr>
          <w:rFonts w:ascii="Palatino Linotype" w:hAnsi="Palatino Linotype"/>
          <w:sz w:val="20"/>
          <w:szCs w:val="20"/>
        </w:rPr>
        <w:t>ttery Fund (Awards for All) £9,3</w:t>
      </w:r>
      <w:r w:rsidRPr="00E709D3">
        <w:rPr>
          <w:rFonts w:ascii="Palatino Linotype" w:hAnsi="Palatino Linotype"/>
          <w:sz w:val="20"/>
          <w:szCs w:val="20"/>
        </w:rPr>
        <w:t>50.00, The Garfield Weston Foundation £7,500.00 and the Sussex Community Foundation £4</w:t>
      </w:r>
      <w:r w:rsidR="008927F4">
        <w:rPr>
          <w:rFonts w:ascii="Palatino Linotype" w:hAnsi="Palatino Linotype"/>
          <w:sz w:val="20"/>
          <w:szCs w:val="20"/>
        </w:rPr>
        <w:t>,750.00 giving a total of £21,60</w:t>
      </w:r>
      <w:r w:rsidRPr="00E709D3">
        <w:rPr>
          <w:rFonts w:ascii="Palatino Linotype" w:hAnsi="Palatino Linotype"/>
          <w:sz w:val="20"/>
          <w:szCs w:val="20"/>
        </w:rPr>
        <w:t>0.00 in grants.  To fund the shortfall, a successful application was made to ACRE (Action with Communities in Rural England) for a loan of £22,000.00 from their Rural Community Buildings Loan Fund.  The loan to be repaid over five years at an Annual Interest Rate of 1.32%.</w:t>
      </w:r>
    </w:p>
    <w:p w:rsidR="00E709D3" w:rsidRDefault="00E709D3" w:rsidP="00E709D3">
      <w:pPr>
        <w:jc w:val="both"/>
        <w:rPr>
          <w:rFonts w:ascii="Palatino Linotype" w:hAnsi="Palatino Linotype"/>
          <w:b/>
          <w:sz w:val="20"/>
        </w:rPr>
      </w:pPr>
    </w:p>
    <w:p w:rsidR="00E709D3" w:rsidRPr="00E709D3" w:rsidRDefault="00E709D3" w:rsidP="00E709D3">
      <w:pPr>
        <w:jc w:val="both"/>
        <w:rPr>
          <w:rFonts w:ascii="Palatino Linotype" w:hAnsi="Palatino Linotype"/>
          <w:sz w:val="20"/>
        </w:rPr>
      </w:pPr>
      <w:r w:rsidRPr="00E709D3">
        <w:rPr>
          <w:rFonts w:ascii="Palatino Linotype" w:hAnsi="Palatino Linotype"/>
          <w:b/>
          <w:sz w:val="20"/>
        </w:rPr>
        <w:lastRenderedPageBreak/>
        <w:t xml:space="preserve">Phase 1 – Building the Extension - </w:t>
      </w:r>
      <w:r w:rsidRPr="00E709D3">
        <w:rPr>
          <w:rFonts w:ascii="Palatino Linotype" w:hAnsi="Palatino Linotype"/>
          <w:sz w:val="20"/>
        </w:rPr>
        <w:t>In January 2016, the Hall Management Committee invited five local builders to submit tenders of which three requested full documentation. Subsequently three sealed quotations were received based on the ‘Invitation to Tender’ dated 22</w:t>
      </w:r>
      <w:r w:rsidRPr="00E709D3">
        <w:rPr>
          <w:rFonts w:ascii="Palatino Linotype" w:hAnsi="Palatino Linotype"/>
          <w:sz w:val="20"/>
          <w:vertAlign w:val="superscript"/>
        </w:rPr>
        <w:t>nd</w:t>
      </w:r>
      <w:r w:rsidRPr="00E709D3">
        <w:rPr>
          <w:rFonts w:ascii="Palatino Linotype" w:hAnsi="Palatino Linotype"/>
          <w:sz w:val="20"/>
        </w:rPr>
        <w:t xml:space="preserve"> January 2016. These were opened at 7.00 p.m. on Thursday 25</w:t>
      </w:r>
      <w:r w:rsidRPr="00E709D3">
        <w:rPr>
          <w:rFonts w:ascii="Palatino Linotype" w:hAnsi="Palatino Linotype"/>
          <w:sz w:val="20"/>
          <w:vertAlign w:val="superscript"/>
        </w:rPr>
        <w:t>th</w:t>
      </w:r>
      <w:r w:rsidRPr="00E709D3">
        <w:rPr>
          <w:rFonts w:ascii="Palatino Linotype" w:hAnsi="Palatino Linotype"/>
          <w:sz w:val="20"/>
        </w:rPr>
        <w:t xml:space="preserve"> February 2016 in the presence of an independent witness.  After detailed scrutiny of the tenders, including the requirement to undertake significant amount of work before 30</w:t>
      </w:r>
      <w:r w:rsidRPr="00E709D3">
        <w:rPr>
          <w:rFonts w:ascii="Palatino Linotype" w:hAnsi="Palatino Linotype"/>
          <w:sz w:val="20"/>
          <w:vertAlign w:val="superscript"/>
        </w:rPr>
        <w:t>th</w:t>
      </w:r>
      <w:r w:rsidRPr="00E709D3">
        <w:rPr>
          <w:rFonts w:ascii="Palatino Linotype" w:hAnsi="Palatino Linotype"/>
          <w:sz w:val="20"/>
        </w:rPr>
        <w:t xml:space="preserve"> April 2016 when the planning permission expired. the officers agreed unanimously to award the contract to Mr. Andrew Harris of 1 Forge Cottages, Bodle Street Green.  The work commenced on 18</w:t>
      </w:r>
      <w:r w:rsidRPr="00E709D3">
        <w:rPr>
          <w:rFonts w:ascii="Palatino Linotype" w:hAnsi="Palatino Linotype"/>
          <w:sz w:val="20"/>
          <w:vertAlign w:val="superscript"/>
        </w:rPr>
        <w:t>th</w:t>
      </w:r>
      <w:r w:rsidRPr="00E709D3">
        <w:rPr>
          <w:rFonts w:ascii="Palatino Linotype" w:hAnsi="Palatino Linotype"/>
          <w:sz w:val="20"/>
        </w:rPr>
        <w:t xml:space="preserve"> April 2016. No major problems were encountered but minor changes to the specification were agreed with the builder and Building Inspector as the work progressed.  </w:t>
      </w:r>
      <w:r w:rsidR="007D73A2">
        <w:rPr>
          <w:rFonts w:ascii="Palatino Linotype" w:hAnsi="Palatino Linotype"/>
          <w:sz w:val="20"/>
        </w:rPr>
        <w:t>Although t</w:t>
      </w:r>
      <w:r w:rsidRPr="00E709D3">
        <w:rPr>
          <w:rFonts w:ascii="Palatino Linotype" w:hAnsi="Palatino Linotype"/>
          <w:sz w:val="20"/>
        </w:rPr>
        <w:t>he original schedule was to c</w:t>
      </w:r>
      <w:r w:rsidR="007D73A2">
        <w:rPr>
          <w:rFonts w:ascii="Palatino Linotype" w:hAnsi="Palatino Linotype"/>
          <w:sz w:val="20"/>
        </w:rPr>
        <w:t>omplete by the end of September,</w:t>
      </w:r>
      <w:r w:rsidRPr="00E709D3">
        <w:rPr>
          <w:rFonts w:ascii="Palatino Linotype" w:hAnsi="Palatino Linotype"/>
          <w:sz w:val="20"/>
        </w:rPr>
        <w:t xml:space="preserve"> final comp</w:t>
      </w:r>
      <w:r w:rsidR="007D73A2">
        <w:rPr>
          <w:rFonts w:ascii="Palatino Linotype" w:hAnsi="Palatino Linotype"/>
          <w:sz w:val="20"/>
        </w:rPr>
        <w:t>letion was delayed until 21</w:t>
      </w:r>
      <w:r w:rsidR="007D73A2" w:rsidRPr="007D73A2">
        <w:rPr>
          <w:rFonts w:ascii="Palatino Linotype" w:hAnsi="Palatino Linotype"/>
          <w:sz w:val="20"/>
          <w:vertAlign w:val="superscript"/>
        </w:rPr>
        <w:t>st</w:t>
      </w:r>
      <w:r w:rsidR="007D73A2">
        <w:rPr>
          <w:rFonts w:ascii="Palatino Linotype" w:hAnsi="Palatino Linotype"/>
          <w:sz w:val="20"/>
        </w:rPr>
        <w:t xml:space="preserve"> October 2016</w:t>
      </w:r>
      <w:r w:rsidRPr="00E709D3">
        <w:rPr>
          <w:rFonts w:ascii="Palatino Linotype" w:hAnsi="Palatino Linotype"/>
          <w:sz w:val="20"/>
        </w:rPr>
        <w:t xml:space="preserve">.  </w:t>
      </w:r>
      <w:r w:rsidR="006727C6">
        <w:rPr>
          <w:rFonts w:ascii="Palatino Linotype" w:hAnsi="Palatino Linotype"/>
          <w:sz w:val="20"/>
        </w:rPr>
        <w:t xml:space="preserve">The original budget was set at £55,000.00 with the final total costs being £54,315.00.  </w:t>
      </w:r>
      <w:r w:rsidRPr="00E709D3">
        <w:rPr>
          <w:rFonts w:ascii="Palatino Linotype" w:hAnsi="Palatino Linotype"/>
          <w:sz w:val="20"/>
        </w:rPr>
        <w:t xml:space="preserve">Throughout the build the Hall remained open and only one event had to be moved to another local Hall. </w:t>
      </w:r>
    </w:p>
    <w:p w:rsidR="00E709D3" w:rsidRPr="00E709D3" w:rsidRDefault="00E709D3" w:rsidP="00E709D3">
      <w:pPr>
        <w:jc w:val="both"/>
        <w:rPr>
          <w:rFonts w:ascii="Palatino Linotype" w:hAnsi="Palatino Linotype"/>
          <w:sz w:val="20"/>
        </w:rPr>
      </w:pPr>
    </w:p>
    <w:p w:rsidR="007D73A2" w:rsidRDefault="00E709D3" w:rsidP="007D73A2">
      <w:pPr>
        <w:jc w:val="both"/>
        <w:rPr>
          <w:rFonts w:ascii="Palatino Linotype" w:hAnsi="Palatino Linotype"/>
          <w:sz w:val="20"/>
        </w:rPr>
      </w:pPr>
      <w:r w:rsidRPr="00E709D3">
        <w:rPr>
          <w:rFonts w:ascii="Palatino Linotype" w:hAnsi="Palatino Linotype"/>
          <w:b/>
          <w:sz w:val="20"/>
        </w:rPr>
        <w:t>Phase 2 – Refurbishing the Kitchen.</w:t>
      </w:r>
      <w:r w:rsidRPr="00E709D3">
        <w:rPr>
          <w:rFonts w:ascii="Palatino Linotype" w:hAnsi="Palatino Linotype"/>
          <w:sz w:val="20"/>
        </w:rPr>
        <w:t xml:space="preserve"> The kitchen was closed after the Villages Lunches Club meeting on Monday 15</w:t>
      </w:r>
      <w:r w:rsidRPr="00E709D3">
        <w:rPr>
          <w:rFonts w:ascii="Palatino Linotype" w:hAnsi="Palatino Linotype"/>
          <w:sz w:val="20"/>
          <w:vertAlign w:val="superscript"/>
        </w:rPr>
        <w:t>th</w:t>
      </w:r>
      <w:r w:rsidRPr="00E709D3">
        <w:rPr>
          <w:rFonts w:ascii="Palatino Linotype" w:hAnsi="Palatino Linotype"/>
          <w:sz w:val="20"/>
        </w:rPr>
        <w:t xml:space="preserve"> August. </w:t>
      </w:r>
      <w:r w:rsidR="008927F4">
        <w:rPr>
          <w:rFonts w:ascii="Palatino Linotype" w:hAnsi="Palatino Linotype"/>
          <w:sz w:val="20"/>
        </w:rPr>
        <w:t>The initial budget for the kitchen refurbishment was £15,000.00</w:t>
      </w:r>
      <w:r w:rsidR="006727C6">
        <w:rPr>
          <w:rFonts w:ascii="Palatino Linotype" w:hAnsi="Palatino Linotype"/>
          <w:sz w:val="20"/>
        </w:rPr>
        <w:t xml:space="preserve">. </w:t>
      </w:r>
      <w:r w:rsidR="008927F4">
        <w:rPr>
          <w:rFonts w:ascii="Palatino Linotype" w:hAnsi="Palatino Linotype"/>
          <w:sz w:val="20"/>
        </w:rPr>
        <w:t>T</w:t>
      </w:r>
      <w:r w:rsidRPr="00E709D3">
        <w:rPr>
          <w:rFonts w:ascii="Palatino Linotype" w:hAnsi="Palatino Linotype"/>
          <w:sz w:val="20"/>
        </w:rPr>
        <w:t xml:space="preserve">he </w:t>
      </w:r>
      <w:r w:rsidR="008927F4">
        <w:rPr>
          <w:rFonts w:ascii="Palatino Linotype" w:hAnsi="Palatino Linotype"/>
          <w:sz w:val="20"/>
        </w:rPr>
        <w:t xml:space="preserve">proposed </w:t>
      </w:r>
      <w:r w:rsidRPr="00E709D3">
        <w:rPr>
          <w:rFonts w:ascii="Palatino Linotype" w:hAnsi="Palatino Linotype"/>
          <w:sz w:val="20"/>
        </w:rPr>
        <w:t>kitchen layout and equipment</w:t>
      </w:r>
      <w:r w:rsidR="008927F4">
        <w:rPr>
          <w:rFonts w:ascii="Palatino Linotype" w:hAnsi="Palatino Linotype"/>
          <w:sz w:val="20"/>
        </w:rPr>
        <w:t xml:space="preserve"> was discussed at 2 committee meetings and an ad-hoc meeting</w:t>
      </w:r>
      <w:r w:rsidRPr="00E709D3">
        <w:rPr>
          <w:rFonts w:ascii="Palatino Linotype" w:hAnsi="Palatino Linotype"/>
          <w:sz w:val="20"/>
        </w:rPr>
        <w:t>.  A careful note was made of all the points raised at th</w:t>
      </w:r>
      <w:r w:rsidR="008927F4">
        <w:rPr>
          <w:rFonts w:ascii="Palatino Linotype" w:hAnsi="Palatino Linotype"/>
          <w:sz w:val="20"/>
        </w:rPr>
        <w:t>ese</w:t>
      </w:r>
      <w:r w:rsidRPr="00E709D3">
        <w:rPr>
          <w:rFonts w:ascii="Palatino Linotype" w:hAnsi="Palatino Linotype"/>
          <w:sz w:val="20"/>
        </w:rPr>
        <w:t xml:space="preserve"> meeting</w:t>
      </w:r>
      <w:r w:rsidR="008927F4">
        <w:rPr>
          <w:rFonts w:ascii="Palatino Linotype" w:hAnsi="Palatino Linotype"/>
          <w:sz w:val="20"/>
        </w:rPr>
        <w:t>s</w:t>
      </w:r>
      <w:r w:rsidRPr="00E709D3">
        <w:rPr>
          <w:rFonts w:ascii="Palatino Linotype" w:hAnsi="Palatino Linotype"/>
          <w:sz w:val="20"/>
        </w:rPr>
        <w:t xml:space="preserve"> </w:t>
      </w:r>
      <w:r w:rsidR="007D73A2">
        <w:rPr>
          <w:rFonts w:ascii="Palatino Linotype" w:hAnsi="Palatino Linotype"/>
          <w:sz w:val="20"/>
        </w:rPr>
        <w:t xml:space="preserve">which was then progressed by a smaller group of committee members. </w:t>
      </w:r>
      <w:r w:rsidRPr="00E709D3">
        <w:rPr>
          <w:rFonts w:ascii="Palatino Linotype" w:hAnsi="Palatino Linotype"/>
          <w:sz w:val="20"/>
        </w:rPr>
        <w:t>The final plans included two twin wall ovens, a large 6 ring ceramic hob, cooker hood, under counter fridge, under counter hot cupboard, a water boiler (existing) and two dishwashers (one existing).</w:t>
      </w:r>
      <w:r w:rsidR="00A41014">
        <w:rPr>
          <w:rFonts w:ascii="Palatino Linotype" w:hAnsi="Palatino Linotype"/>
          <w:sz w:val="20"/>
        </w:rPr>
        <w:t xml:space="preserve"> </w:t>
      </w:r>
      <w:r w:rsidR="006727C6">
        <w:rPr>
          <w:rFonts w:ascii="Palatino Linotype" w:hAnsi="Palatino Linotype"/>
          <w:sz w:val="20"/>
        </w:rPr>
        <w:t xml:space="preserve">The final cost of the refurbishment was £14,860.00. </w:t>
      </w:r>
    </w:p>
    <w:p w:rsidR="007D73A2" w:rsidRDefault="007D73A2" w:rsidP="007D73A2">
      <w:pPr>
        <w:jc w:val="both"/>
        <w:rPr>
          <w:rFonts w:ascii="Palatino Linotype" w:hAnsi="Palatino Linotype"/>
          <w:sz w:val="20"/>
        </w:rPr>
      </w:pPr>
    </w:p>
    <w:p w:rsidR="00E709D3" w:rsidRPr="007D73A2" w:rsidRDefault="007D73A2" w:rsidP="007D73A2">
      <w:pPr>
        <w:jc w:val="both"/>
        <w:rPr>
          <w:rFonts w:ascii="Palatino Linotype" w:hAnsi="Palatino Linotype"/>
          <w:b/>
          <w:sz w:val="20"/>
        </w:rPr>
      </w:pPr>
      <w:r w:rsidRPr="007D73A2">
        <w:rPr>
          <w:rFonts w:ascii="Palatino Linotype" w:hAnsi="Palatino Linotype"/>
          <w:b/>
          <w:sz w:val="20"/>
        </w:rPr>
        <w:t>Phase 3 – Installation of new heating system</w:t>
      </w:r>
      <w:r>
        <w:rPr>
          <w:rFonts w:ascii="Palatino Linotype" w:hAnsi="Palatino Linotype"/>
          <w:b/>
          <w:sz w:val="20"/>
        </w:rPr>
        <w:t xml:space="preserve">: </w:t>
      </w:r>
      <w:r w:rsidRPr="00A41014">
        <w:rPr>
          <w:rFonts w:ascii="Palatino Linotype" w:hAnsi="Palatino Linotype"/>
          <w:sz w:val="20"/>
        </w:rPr>
        <w:t>A specification for a new heating system</w:t>
      </w:r>
      <w:r w:rsidR="00A41014">
        <w:rPr>
          <w:rFonts w:ascii="Palatino Linotype" w:hAnsi="Palatino Linotype"/>
          <w:sz w:val="20"/>
        </w:rPr>
        <w:t xml:space="preserve"> was drawn up in consultation with a heating consultant and the Hall electrician</w:t>
      </w:r>
      <w:r w:rsidR="00031938">
        <w:rPr>
          <w:rFonts w:ascii="Palatino Linotype" w:hAnsi="Palatino Linotype"/>
          <w:sz w:val="20"/>
        </w:rPr>
        <w:t>s which allowed for the speedy</w:t>
      </w:r>
      <w:r w:rsidR="00A41014">
        <w:rPr>
          <w:rFonts w:ascii="Palatino Linotype" w:hAnsi="Palatino Linotype"/>
          <w:sz w:val="20"/>
        </w:rPr>
        <w:t xml:space="preserve"> installation of the system f</w:t>
      </w:r>
      <w:r w:rsidRPr="007D73A2">
        <w:rPr>
          <w:rFonts w:ascii="Palatino Linotype" w:hAnsi="Palatino Linotype"/>
          <w:sz w:val="20"/>
        </w:rPr>
        <w:t>ollowing the receipt of the grant from the Sussex Community Foundation speci</w:t>
      </w:r>
      <w:r w:rsidR="00A41014">
        <w:rPr>
          <w:rFonts w:ascii="Palatino Linotype" w:hAnsi="Palatino Linotype"/>
          <w:sz w:val="20"/>
        </w:rPr>
        <w:t>fically for this purpose.</w:t>
      </w:r>
      <w:r w:rsidR="00E709D3" w:rsidRPr="007D73A2">
        <w:rPr>
          <w:rFonts w:ascii="Palatino Linotype" w:hAnsi="Palatino Linotype"/>
          <w:sz w:val="20"/>
        </w:rPr>
        <w:t xml:space="preserve"> </w:t>
      </w:r>
    </w:p>
    <w:p w:rsidR="00E709D3" w:rsidRPr="00E709D3" w:rsidRDefault="00E709D3" w:rsidP="00E709D3">
      <w:pPr>
        <w:pStyle w:val="NoSpacing"/>
        <w:jc w:val="both"/>
        <w:rPr>
          <w:rFonts w:ascii="Palatino Linotype" w:hAnsi="Palatino Linotype"/>
          <w:sz w:val="20"/>
          <w:szCs w:val="20"/>
        </w:rPr>
      </w:pPr>
    </w:p>
    <w:p w:rsidR="00F3254C" w:rsidRDefault="008F46A9" w:rsidP="00F3254C">
      <w:pPr>
        <w:jc w:val="both"/>
        <w:rPr>
          <w:rFonts w:ascii="Palatino Linotype" w:hAnsi="Palatino Linotype"/>
          <w:sz w:val="20"/>
        </w:rPr>
      </w:pPr>
      <w:r>
        <w:rPr>
          <w:rFonts w:ascii="Palatino Linotype" w:hAnsi="Palatino Linotype"/>
          <w:b/>
          <w:sz w:val="20"/>
        </w:rPr>
        <w:t>Financial Review</w:t>
      </w:r>
      <w:r w:rsidR="003376A3">
        <w:rPr>
          <w:rFonts w:ascii="Palatino Linotype" w:hAnsi="Palatino Linotype"/>
          <w:b/>
          <w:sz w:val="20"/>
        </w:rPr>
        <w:t xml:space="preserve">: </w:t>
      </w:r>
      <w:r w:rsidR="00476341">
        <w:rPr>
          <w:rFonts w:ascii="Palatino Linotype" w:hAnsi="Palatino Linotype"/>
          <w:sz w:val="20"/>
        </w:rPr>
        <w:t>The full accou</w:t>
      </w:r>
      <w:r w:rsidR="00A661C4">
        <w:rPr>
          <w:rFonts w:ascii="Palatino Linotype" w:hAnsi="Palatino Linotype"/>
          <w:sz w:val="20"/>
        </w:rPr>
        <w:t>nts are detailed on pages 7 - 9</w:t>
      </w:r>
      <w:r w:rsidR="00476341">
        <w:rPr>
          <w:rFonts w:ascii="Palatino Linotype" w:hAnsi="Palatino Linotype"/>
          <w:sz w:val="20"/>
        </w:rPr>
        <w:t xml:space="preserve"> of this report. </w:t>
      </w:r>
      <w:r w:rsidR="00420CEB">
        <w:rPr>
          <w:rFonts w:ascii="Palatino Linotype" w:hAnsi="Palatino Linotype"/>
          <w:sz w:val="20"/>
        </w:rPr>
        <w:t xml:space="preserve">Because of the funding for the extension and the lack of some facilities for part of the </w:t>
      </w:r>
      <w:r w:rsidR="008927F4">
        <w:rPr>
          <w:rFonts w:ascii="Palatino Linotype" w:hAnsi="Palatino Linotype"/>
          <w:sz w:val="20"/>
        </w:rPr>
        <w:t xml:space="preserve">year, </w:t>
      </w:r>
      <w:r w:rsidR="00420CEB">
        <w:rPr>
          <w:rFonts w:ascii="Palatino Linotype" w:hAnsi="Palatino Linotype"/>
          <w:sz w:val="20"/>
        </w:rPr>
        <w:t>comparisons with the previous year</w:t>
      </w:r>
      <w:r w:rsidR="008927F4">
        <w:rPr>
          <w:rFonts w:ascii="Palatino Linotype" w:hAnsi="Palatino Linotype"/>
          <w:sz w:val="20"/>
        </w:rPr>
        <w:t xml:space="preserve"> are not always relevant. </w:t>
      </w:r>
      <w:r w:rsidR="003064CE">
        <w:rPr>
          <w:rFonts w:ascii="Palatino Linotype" w:hAnsi="Palatino Linotype"/>
          <w:sz w:val="20"/>
        </w:rPr>
        <w:t>Income from Hiring</w:t>
      </w:r>
      <w:r w:rsidR="009359ED">
        <w:rPr>
          <w:rFonts w:ascii="Palatino Linotype" w:hAnsi="Palatino Linotype"/>
          <w:sz w:val="20"/>
        </w:rPr>
        <w:t xml:space="preserve"> Charges was </w:t>
      </w:r>
      <w:r w:rsidR="00A661C4">
        <w:rPr>
          <w:rFonts w:ascii="Palatino Linotype" w:hAnsi="Palatino Linotype"/>
          <w:sz w:val="20"/>
        </w:rPr>
        <w:t>down to £7,4</w:t>
      </w:r>
      <w:r w:rsidR="008927F4">
        <w:rPr>
          <w:rFonts w:ascii="Palatino Linotype" w:hAnsi="Palatino Linotype"/>
          <w:sz w:val="20"/>
        </w:rPr>
        <w:t>72.00 (</w:t>
      </w:r>
      <w:r w:rsidR="0004403B">
        <w:rPr>
          <w:rFonts w:ascii="Palatino Linotype" w:hAnsi="Palatino Linotype"/>
          <w:sz w:val="20"/>
        </w:rPr>
        <w:t>£</w:t>
      </w:r>
      <w:r w:rsidR="009359ED">
        <w:rPr>
          <w:rFonts w:ascii="Palatino Linotype" w:hAnsi="Palatino Linotype"/>
          <w:sz w:val="20"/>
        </w:rPr>
        <w:t>8,623.00</w:t>
      </w:r>
      <w:r w:rsidR="008927F4">
        <w:rPr>
          <w:rFonts w:ascii="Palatino Linotype" w:hAnsi="Palatino Linotype"/>
          <w:i/>
          <w:sz w:val="20"/>
        </w:rPr>
        <w:t xml:space="preserve"> in 2015</w:t>
      </w:r>
      <w:r w:rsidR="0063506F" w:rsidRPr="0063506F">
        <w:rPr>
          <w:rFonts w:ascii="Palatino Linotype" w:hAnsi="Palatino Linotype"/>
          <w:i/>
          <w:sz w:val="20"/>
        </w:rPr>
        <w:t>)</w:t>
      </w:r>
      <w:r w:rsidR="003064CE">
        <w:rPr>
          <w:rFonts w:ascii="Palatino Linotype" w:hAnsi="Palatino Linotype"/>
          <w:sz w:val="20"/>
        </w:rPr>
        <w:t>.</w:t>
      </w:r>
      <w:r w:rsidR="006727C6">
        <w:rPr>
          <w:rFonts w:ascii="Palatino Linotype" w:hAnsi="Palatino Linotype"/>
          <w:sz w:val="20"/>
        </w:rPr>
        <w:t xml:space="preserve">  </w:t>
      </w:r>
      <w:r w:rsidR="00A47B04">
        <w:rPr>
          <w:rFonts w:ascii="Palatino Linotype" w:hAnsi="Palatino Linotype"/>
          <w:sz w:val="20"/>
        </w:rPr>
        <w:t>The Hall received a legacy of £1,000.00 from the esta</w:t>
      </w:r>
      <w:r w:rsidR="00A661C4">
        <w:rPr>
          <w:rFonts w:ascii="Palatino Linotype" w:hAnsi="Palatino Linotype"/>
          <w:sz w:val="20"/>
        </w:rPr>
        <w:t>te of the late Mrs. Roberta Barn</w:t>
      </w:r>
      <w:r w:rsidR="00A47B04">
        <w:rPr>
          <w:rFonts w:ascii="Palatino Linotype" w:hAnsi="Palatino Linotype"/>
          <w:sz w:val="20"/>
        </w:rPr>
        <w:t xml:space="preserve">ett; a longtime supporter of the Hall. </w:t>
      </w:r>
      <w:r w:rsidR="006727C6">
        <w:rPr>
          <w:rFonts w:ascii="Palatino Linotype" w:hAnsi="Palatino Linotype"/>
          <w:sz w:val="20"/>
        </w:rPr>
        <w:t xml:space="preserve">Donations were received totaling </w:t>
      </w:r>
      <w:r w:rsidR="00A661C4">
        <w:rPr>
          <w:rFonts w:ascii="Palatino Linotype" w:hAnsi="Palatino Linotype"/>
          <w:sz w:val="20"/>
        </w:rPr>
        <w:t>£1,2</w:t>
      </w:r>
      <w:r w:rsidR="006727C6">
        <w:rPr>
          <w:rFonts w:ascii="Palatino Linotype" w:hAnsi="Palatino Linotype"/>
          <w:sz w:val="20"/>
        </w:rPr>
        <w:t xml:space="preserve">29.00 which was increased by £134.75 in Gift Aid. </w:t>
      </w:r>
      <w:r w:rsidR="00A47B04">
        <w:rPr>
          <w:rFonts w:ascii="Palatino Linotype" w:hAnsi="Palatino Linotype"/>
          <w:sz w:val="20"/>
        </w:rPr>
        <w:t xml:space="preserve">There was additional grant of £400.00 from Warbleton Parish Council towards the maintenance of Green which is owned by the Hall. </w:t>
      </w:r>
      <w:r w:rsidR="006727C6">
        <w:rPr>
          <w:rFonts w:ascii="Palatino Linotype" w:hAnsi="Palatino Linotype"/>
          <w:sz w:val="20"/>
        </w:rPr>
        <w:t>Events held during the year brought in £7,976</w:t>
      </w:r>
      <w:r w:rsidR="00A47B04">
        <w:rPr>
          <w:rFonts w:ascii="Palatino Linotype" w:hAnsi="Palatino Linotype"/>
          <w:sz w:val="20"/>
        </w:rPr>
        <w:t>.00 and the income from the Film Club was £1,769.00.  Interest on Bank funds totaled £146.28.  In addition there were grants of £21,600.00 and a loan of £22,000.00 giving a total income for 2016 of £63,637.00.</w:t>
      </w:r>
      <w:r w:rsidR="003064CE">
        <w:rPr>
          <w:rFonts w:ascii="Palatino Linotype" w:hAnsi="Palatino Linotype"/>
          <w:sz w:val="20"/>
        </w:rPr>
        <w:t xml:space="preserve">  </w:t>
      </w:r>
      <w:r w:rsidR="00321D47">
        <w:rPr>
          <w:rFonts w:ascii="Palatino Linotype" w:hAnsi="Palatino Linotype"/>
          <w:sz w:val="20"/>
        </w:rPr>
        <w:t>At the end of 2015, the designated Project Fund was £21,348.00 and these funds have now been expended on the project and the design</w:t>
      </w:r>
      <w:r w:rsidR="00A661C4">
        <w:rPr>
          <w:rFonts w:ascii="Palatino Linotype" w:hAnsi="Palatino Linotype"/>
          <w:sz w:val="20"/>
        </w:rPr>
        <w:t>at</w:t>
      </w:r>
      <w:r w:rsidR="00321D47">
        <w:rPr>
          <w:rFonts w:ascii="Palatino Linotype" w:hAnsi="Palatino Linotype"/>
          <w:sz w:val="20"/>
        </w:rPr>
        <w:t>ed fund closed.</w:t>
      </w:r>
    </w:p>
    <w:p w:rsidR="00A47B04" w:rsidRDefault="00A47B04" w:rsidP="00F3254C">
      <w:pPr>
        <w:jc w:val="both"/>
        <w:rPr>
          <w:rFonts w:ascii="Palatino Linotype" w:hAnsi="Palatino Linotype"/>
          <w:sz w:val="20"/>
        </w:rPr>
      </w:pPr>
    </w:p>
    <w:p w:rsidR="00A47B04" w:rsidRDefault="00A47B04" w:rsidP="00F3254C">
      <w:pPr>
        <w:jc w:val="both"/>
        <w:rPr>
          <w:rFonts w:ascii="Palatino Linotype" w:hAnsi="Palatino Linotype"/>
          <w:sz w:val="20"/>
        </w:rPr>
      </w:pPr>
      <w:r>
        <w:rPr>
          <w:rFonts w:ascii="Palatino Linotype" w:hAnsi="Palatino Linotype"/>
          <w:sz w:val="20"/>
        </w:rPr>
        <w:t>Costs associated with the day-to-day ru</w:t>
      </w:r>
      <w:r w:rsidR="0090571E">
        <w:rPr>
          <w:rFonts w:ascii="Palatino Linotype" w:hAnsi="Palatino Linotype"/>
          <w:sz w:val="20"/>
        </w:rPr>
        <w:t>nning of the Hall totaled £6,768</w:t>
      </w:r>
      <w:r>
        <w:rPr>
          <w:rFonts w:ascii="Palatino Linotype" w:hAnsi="Palatino Linotype"/>
          <w:sz w:val="20"/>
        </w:rPr>
        <w:t xml:space="preserve">.00 </w:t>
      </w:r>
      <w:r w:rsidR="00A661C4">
        <w:rPr>
          <w:rFonts w:ascii="Palatino Linotype" w:hAnsi="Palatino Linotype"/>
          <w:sz w:val="20"/>
        </w:rPr>
        <w:t>with a further £5</w:t>
      </w:r>
      <w:r w:rsidR="00220269">
        <w:rPr>
          <w:rFonts w:ascii="Palatino Linotype" w:hAnsi="Palatino Linotype"/>
          <w:sz w:val="20"/>
        </w:rPr>
        <w:t>36.00 spent on maintenance</w:t>
      </w:r>
      <w:r w:rsidR="00A661C4">
        <w:rPr>
          <w:rFonts w:ascii="Palatino Linotype" w:hAnsi="Palatino Linotype"/>
          <w:sz w:val="20"/>
        </w:rPr>
        <w:t xml:space="preserve"> of the Hall and grounds</w:t>
      </w:r>
      <w:r w:rsidR="00220269">
        <w:rPr>
          <w:rFonts w:ascii="Palatino Linotype" w:hAnsi="Palatino Linotype"/>
          <w:sz w:val="20"/>
        </w:rPr>
        <w:t>.  The insurance premium for the year was £948.00 with £265.00 spent on professional charges</w:t>
      </w:r>
      <w:r w:rsidR="00565266">
        <w:rPr>
          <w:rFonts w:ascii="Palatino Linotype" w:hAnsi="Palatino Linotype"/>
          <w:sz w:val="20"/>
        </w:rPr>
        <w:t xml:space="preserve"> and £1,137.00 being the first installment of the loan repayments.</w:t>
      </w:r>
      <w:r w:rsidR="00220269">
        <w:rPr>
          <w:rFonts w:ascii="Palatino Linotype" w:hAnsi="Palatino Linotype"/>
          <w:sz w:val="20"/>
        </w:rPr>
        <w:t xml:space="preserve">  Expenditure on events organized by the Hall Committee amounted to £1,902.00 with Film Club expenses being £115.00.  The total cos</w:t>
      </w:r>
      <w:r w:rsidR="00A661C4">
        <w:rPr>
          <w:rFonts w:ascii="Palatino Linotype" w:hAnsi="Palatino Linotype"/>
          <w:sz w:val="20"/>
        </w:rPr>
        <w:t>ts of the extension were £64,472.00 with an additional £12,451</w:t>
      </w:r>
      <w:r w:rsidR="00220269">
        <w:rPr>
          <w:rFonts w:ascii="Palatino Linotype" w:hAnsi="Palatino Linotype"/>
          <w:sz w:val="20"/>
        </w:rPr>
        <w:t xml:space="preserve">.00 of capital expenditure mostly on new kitchen equipment.  </w:t>
      </w:r>
      <w:r w:rsidR="00565266">
        <w:rPr>
          <w:rFonts w:ascii="Palatino Linotype" w:hAnsi="Palatino Linotype"/>
          <w:sz w:val="20"/>
        </w:rPr>
        <w:t>Warbleton Parish Council, who had been fully supportive of the project, approved a grant of £2,115.00 to cover 50% of the cost of the new appliances but this was not received until March 2017.</w:t>
      </w:r>
      <w:r w:rsidR="00220269">
        <w:rPr>
          <w:rFonts w:ascii="Palatino Linotype" w:hAnsi="Palatino Linotype"/>
          <w:sz w:val="20"/>
        </w:rPr>
        <w:t>The total expenditure for 2016 was £88,944.00.</w:t>
      </w:r>
    </w:p>
    <w:p w:rsidR="00565266" w:rsidRDefault="00565266" w:rsidP="00F3254C">
      <w:pPr>
        <w:jc w:val="both"/>
        <w:rPr>
          <w:rFonts w:ascii="Palatino Linotype" w:hAnsi="Palatino Linotype"/>
          <w:sz w:val="20"/>
        </w:rPr>
      </w:pPr>
    </w:p>
    <w:p w:rsidR="00565266" w:rsidRDefault="00565266" w:rsidP="00F3254C">
      <w:pPr>
        <w:jc w:val="both"/>
        <w:rPr>
          <w:rFonts w:ascii="Palatino Linotype" w:hAnsi="Palatino Linotype"/>
          <w:sz w:val="20"/>
        </w:rPr>
      </w:pPr>
      <w:r>
        <w:rPr>
          <w:rFonts w:ascii="Palatino Linotype" w:hAnsi="Palatino Linotype"/>
          <w:sz w:val="20"/>
        </w:rPr>
        <w:t>Excluding the income and expenditure directly related to the building of the extension, income was £20,037.00 against expenditure of £11,575.00, gi</w:t>
      </w:r>
      <w:r w:rsidR="00A661C4">
        <w:rPr>
          <w:rFonts w:ascii="Palatino Linotype" w:hAnsi="Palatino Linotype"/>
          <w:sz w:val="20"/>
        </w:rPr>
        <w:t>ving an excess of income over expenditure</w:t>
      </w:r>
      <w:r>
        <w:rPr>
          <w:rFonts w:ascii="Palatino Linotype" w:hAnsi="Palatino Linotype"/>
          <w:sz w:val="20"/>
        </w:rPr>
        <w:t>, before deprec</w:t>
      </w:r>
      <w:r w:rsidR="00A661C4">
        <w:rPr>
          <w:rFonts w:ascii="Palatino Linotype" w:hAnsi="Palatino Linotype"/>
          <w:sz w:val="20"/>
        </w:rPr>
        <w:t>iation, of £8,462.00</w:t>
      </w:r>
      <w:r>
        <w:rPr>
          <w:rFonts w:ascii="Palatino Linotype" w:hAnsi="Palatino Linotype"/>
          <w:sz w:val="20"/>
        </w:rPr>
        <w:t>.</w:t>
      </w:r>
    </w:p>
    <w:p w:rsidR="00C07D58" w:rsidRDefault="00C07D58" w:rsidP="00F3254C">
      <w:pPr>
        <w:jc w:val="both"/>
        <w:rPr>
          <w:rFonts w:ascii="Palatino Linotype" w:hAnsi="Palatino Linotype"/>
          <w:sz w:val="20"/>
        </w:rPr>
      </w:pPr>
    </w:p>
    <w:p w:rsidR="00DE2E3F" w:rsidRPr="00AD5AD8" w:rsidRDefault="00C07D58" w:rsidP="00DE2E3F">
      <w:pPr>
        <w:jc w:val="both"/>
        <w:rPr>
          <w:sz w:val="20"/>
        </w:rPr>
      </w:pPr>
      <w:r>
        <w:rPr>
          <w:rFonts w:ascii="Palatino Linotype" w:hAnsi="Palatino Linotype"/>
          <w:b/>
          <w:sz w:val="20"/>
        </w:rPr>
        <w:t>Reserves Policy</w:t>
      </w:r>
      <w:r w:rsidR="003376A3">
        <w:rPr>
          <w:rFonts w:ascii="Palatino Linotype" w:hAnsi="Palatino Linotype"/>
          <w:b/>
          <w:sz w:val="20"/>
        </w:rPr>
        <w:t xml:space="preserve">: </w:t>
      </w:r>
      <w:r w:rsidR="00DE2E3F">
        <w:rPr>
          <w:sz w:val="20"/>
        </w:rPr>
        <w:t xml:space="preserve">It is Committee’s </w:t>
      </w:r>
      <w:r w:rsidR="00DE2E3F" w:rsidRPr="00AD5AD8">
        <w:rPr>
          <w:sz w:val="20"/>
        </w:rPr>
        <w:t xml:space="preserve">policy to try and maintain a balance of unrestricted funds which equates to at least </w:t>
      </w:r>
      <w:r w:rsidR="00A41014">
        <w:rPr>
          <w:sz w:val="20"/>
        </w:rPr>
        <w:t>three</w:t>
      </w:r>
      <w:r w:rsidR="00DE2E3F" w:rsidRPr="00AD5AD8">
        <w:rPr>
          <w:sz w:val="20"/>
        </w:rPr>
        <w:t xml:space="preserve"> months’ unrestricted pay</w:t>
      </w:r>
      <w:r w:rsidR="00A41014">
        <w:rPr>
          <w:sz w:val="20"/>
        </w:rPr>
        <w:t>ments.  This is equivalent to £3</w:t>
      </w:r>
      <w:r w:rsidR="00DE2E3F" w:rsidRPr="00AD5AD8">
        <w:rPr>
          <w:sz w:val="20"/>
        </w:rPr>
        <w:t>,000.00 which is held to smooth out fluctuations in cash flow.</w:t>
      </w:r>
      <w:r w:rsidR="00A41014">
        <w:rPr>
          <w:sz w:val="20"/>
        </w:rPr>
        <w:t xml:space="preserve">  To meet the repayment terms under the loan agreement with ACRE, the committee will seek to maintain a further</w:t>
      </w:r>
      <w:r w:rsidR="00D027DF">
        <w:rPr>
          <w:sz w:val="20"/>
        </w:rPr>
        <w:t xml:space="preserve"> balance of £4,000.00 in unrestricted funds.</w:t>
      </w:r>
      <w:r w:rsidR="00DE2E3F" w:rsidRPr="00AD5AD8">
        <w:rPr>
          <w:sz w:val="20"/>
        </w:rPr>
        <w:t xml:space="preserve">  </w:t>
      </w:r>
    </w:p>
    <w:p w:rsidR="003064CE" w:rsidRDefault="003064CE" w:rsidP="00F3254C">
      <w:pPr>
        <w:jc w:val="both"/>
        <w:rPr>
          <w:rFonts w:ascii="Palatino Linotype" w:hAnsi="Palatino Linotype"/>
          <w:b/>
          <w:sz w:val="20"/>
        </w:rPr>
      </w:pPr>
    </w:p>
    <w:p w:rsidR="00F3254C" w:rsidRPr="00FF7DF4" w:rsidRDefault="00F3254C" w:rsidP="00F3254C">
      <w:pPr>
        <w:jc w:val="both"/>
        <w:rPr>
          <w:rFonts w:ascii="Palatino Linotype" w:hAnsi="Palatino Linotype"/>
          <w:sz w:val="20"/>
        </w:rPr>
      </w:pPr>
      <w:r w:rsidRPr="00FF7DF4">
        <w:rPr>
          <w:rFonts w:ascii="Palatino Linotype" w:hAnsi="Palatino Linotype"/>
          <w:b/>
          <w:sz w:val="20"/>
        </w:rPr>
        <w:t>Trustees</w:t>
      </w:r>
      <w:r w:rsidR="003376A3">
        <w:rPr>
          <w:rFonts w:ascii="Palatino Linotype" w:hAnsi="Palatino Linotype"/>
          <w:b/>
          <w:sz w:val="20"/>
        </w:rPr>
        <w:t xml:space="preserve">: </w:t>
      </w: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 Mrs. Philippa Gentry</w:t>
      </w:r>
      <w:r w:rsidR="00622133" w:rsidRPr="00FF7DF4">
        <w:rPr>
          <w:rFonts w:ascii="Palatino Linotype" w:hAnsi="Palatino Linotype"/>
          <w:sz w:val="20"/>
        </w:rPr>
        <w:t xml:space="preserve"> &amp; </w:t>
      </w:r>
      <w:r w:rsidRPr="00FF7DF4">
        <w:rPr>
          <w:rFonts w:ascii="Palatino Linotype" w:hAnsi="Palatino Linotype"/>
          <w:sz w:val="20"/>
        </w:rPr>
        <w:t>Mr</w:t>
      </w:r>
      <w:r w:rsidR="003202D1">
        <w:rPr>
          <w:rFonts w:ascii="Palatino Linotype" w:hAnsi="Palatino Linotype"/>
          <w:sz w:val="20"/>
        </w:rPr>
        <w:t>s</w:t>
      </w:r>
      <w:r w:rsidRPr="00FF7DF4">
        <w:rPr>
          <w:rFonts w:ascii="Palatino Linotype" w:hAnsi="Palatino Linotype"/>
          <w:sz w:val="20"/>
        </w:rPr>
        <w:t>.</w:t>
      </w:r>
      <w:r w:rsidR="003202D1">
        <w:rPr>
          <w:rFonts w:ascii="Palatino Linotype" w:hAnsi="Palatino Linotype"/>
          <w:sz w:val="20"/>
        </w:rPr>
        <w:t xml:space="preserve"> Lindsay Godwin</w:t>
      </w:r>
      <w:r w:rsidR="008F46A9">
        <w:rPr>
          <w:rFonts w:ascii="Palatino Linotype" w:hAnsi="Palatino Linotype"/>
          <w:sz w:val="20"/>
        </w:rPr>
        <w:t>.</w:t>
      </w:r>
      <w:r w:rsidR="00AB58D5" w:rsidRPr="00FF7DF4">
        <w:rPr>
          <w:rFonts w:ascii="Palatino Linotype" w:hAnsi="Palatino Linotype"/>
          <w:sz w:val="20"/>
        </w:rPr>
        <w:t xml:space="preserve"> </w:t>
      </w:r>
      <w:r w:rsidRPr="00FF7DF4">
        <w:rPr>
          <w:rFonts w:ascii="Palatino Linotype" w:hAnsi="Palatino Linotype"/>
          <w:sz w:val="20"/>
        </w:rPr>
        <w:t>Under the terms of the Trust Deed, a Committee</w:t>
      </w:r>
      <w:r w:rsidR="005A0BEC" w:rsidRPr="00FF7DF4">
        <w:rPr>
          <w:rFonts w:ascii="Palatino Linotype" w:hAnsi="Palatino Linotype"/>
          <w:sz w:val="20"/>
        </w:rPr>
        <w:t>,</w:t>
      </w:r>
      <w:r w:rsidRPr="00FF7DF4">
        <w:rPr>
          <w:rFonts w:ascii="Palatino Linotype" w:hAnsi="Palatino Linotype"/>
          <w:sz w:val="20"/>
        </w:rPr>
        <w:t xml:space="preserve"> appointed annually</w:t>
      </w:r>
      <w:r w:rsidR="005A0BEC" w:rsidRPr="00FF7DF4">
        <w:rPr>
          <w:rFonts w:ascii="Palatino Linotype" w:hAnsi="Palatino Linotype"/>
          <w:sz w:val="20"/>
        </w:rPr>
        <w:t>,</w:t>
      </w:r>
      <w:r w:rsidRPr="00FF7DF4">
        <w:rPr>
          <w:rFonts w:ascii="Palatino Linotype" w:hAnsi="Palatino Linotype"/>
          <w:sz w:val="20"/>
        </w:rPr>
        <w:t xml:space="preserve"> manages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from </w:t>
      </w:r>
      <w:r w:rsidR="00A41014">
        <w:rPr>
          <w:sz w:val="20"/>
        </w:rPr>
        <w:t>20</w:t>
      </w:r>
      <w:r w:rsidR="00F92B19" w:rsidRPr="00F92B19">
        <w:rPr>
          <w:sz w:val="20"/>
          <w:vertAlign w:val="superscript"/>
        </w:rPr>
        <w:t>th</w:t>
      </w:r>
      <w:r w:rsidR="00A41014">
        <w:rPr>
          <w:sz w:val="20"/>
        </w:rPr>
        <w:t xml:space="preserve"> May 2016</w:t>
      </w:r>
      <w:r w:rsidR="00F92B19">
        <w:rPr>
          <w:sz w:val="20"/>
        </w:rPr>
        <w:t xml:space="preserve"> until the date </w:t>
      </w:r>
      <w:r w:rsidR="00F92B19" w:rsidRPr="00AD5AD8">
        <w:rPr>
          <w:sz w:val="20"/>
        </w:rPr>
        <w:t xml:space="preserve">this report was approved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Mr. Barrie Cooper, Mrs. Judith Cooper, Mr. David Dickin,</w:t>
      </w:r>
      <w:r w:rsidR="00621597">
        <w:rPr>
          <w:rFonts w:ascii="Palatino Linotype" w:hAnsi="Palatino Linotype"/>
          <w:sz w:val="20"/>
        </w:rPr>
        <w:t xml:space="preserve"> </w:t>
      </w:r>
      <w:r w:rsidR="0087624D">
        <w:rPr>
          <w:rFonts w:ascii="Palatino Linotype" w:hAnsi="Palatino Linotype"/>
          <w:sz w:val="20"/>
        </w:rPr>
        <w:t>Mrs. Philippa Gentry, Mrs</w:t>
      </w:r>
      <w:r w:rsidR="00A41014">
        <w:rPr>
          <w:rFonts w:ascii="Palatino Linotype" w:hAnsi="Palatino Linotype"/>
          <w:sz w:val="20"/>
        </w:rPr>
        <w:t>. Mary Gibson,</w:t>
      </w:r>
      <w:r w:rsidR="0087624D">
        <w:rPr>
          <w:rFonts w:ascii="Palatino Linotype" w:hAnsi="Palatino Linotype"/>
          <w:sz w:val="20"/>
        </w:rPr>
        <w:t xml:space="preserve"> Mrs. Lind</w:t>
      </w:r>
      <w:r w:rsidR="00B30A35">
        <w:rPr>
          <w:rFonts w:ascii="Palatino Linotype" w:hAnsi="Palatino Linotype"/>
          <w:sz w:val="20"/>
        </w:rPr>
        <w:t xml:space="preserve">say Godwin, Mrs. Margaret Holt, </w:t>
      </w:r>
      <w:r w:rsidR="0087624D">
        <w:rPr>
          <w:rFonts w:ascii="Palatino Linotype" w:hAnsi="Palatino Linotype"/>
          <w:sz w:val="20"/>
        </w:rPr>
        <w:t xml:space="preserve"> Mrs. Helena P</w:t>
      </w:r>
      <w:r w:rsidR="00CF0BD7">
        <w:rPr>
          <w:rFonts w:ascii="Palatino Linotype" w:hAnsi="Palatino Linotype"/>
          <w:sz w:val="20"/>
        </w:rPr>
        <w:t>hillips, Mrs. Shirley Price</w:t>
      </w:r>
      <w:r w:rsidR="00AA5815">
        <w:rPr>
          <w:rFonts w:ascii="Palatino Linotype" w:hAnsi="Palatino Linotype"/>
          <w:sz w:val="20"/>
        </w:rPr>
        <w:t xml:space="preserve"> MBE</w:t>
      </w:r>
      <w:r w:rsidR="00CF0BD7">
        <w:rPr>
          <w:rFonts w:ascii="Palatino Linotype" w:hAnsi="Palatino Linotype"/>
          <w:sz w:val="20"/>
        </w:rPr>
        <w:t xml:space="preserve">, </w:t>
      </w:r>
      <w:r w:rsidR="0087624D">
        <w:rPr>
          <w:rFonts w:ascii="Palatino Linotype" w:hAnsi="Palatino Linotype"/>
          <w:sz w:val="20"/>
        </w:rPr>
        <w:t>Mrs. Judy Swan</w:t>
      </w:r>
      <w:r w:rsidR="00CF0BD7">
        <w:rPr>
          <w:rFonts w:ascii="Palatino Linotype" w:hAnsi="Palatino Linotype"/>
          <w:sz w:val="20"/>
        </w:rPr>
        <w:t xml:space="preserve"> &amp; Mrs. Pauline Velten</w:t>
      </w:r>
      <w:r w:rsidR="0087624D">
        <w:rPr>
          <w:rFonts w:ascii="Palatino Linotype" w:hAnsi="Palatino Linotype"/>
          <w:sz w:val="20"/>
        </w:rPr>
        <w:t xml:space="preserve">.  </w:t>
      </w:r>
      <w:r w:rsidR="006A5117">
        <w:rPr>
          <w:rFonts w:ascii="Palatino Linotype" w:hAnsi="Palatino Linotype"/>
          <w:sz w:val="20"/>
        </w:rPr>
        <w:t xml:space="preserve">Warbleton </w:t>
      </w:r>
      <w:r w:rsidR="00B30A35">
        <w:rPr>
          <w:rFonts w:ascii="Palatino Linotype" w:hAnsi="Palatino Linotype"/>
          <w:sz w:val="20"/>
        </w:rPr>
        <w:t xml:space="preserve">Parish </w:t>
      </w:r>
      <w:r w:rsidR="0087624D">
        <w:rPr>
          <w:rFonts w:ascii="Palatino Linotype" w:hAnsi="Palatino Linotype"/>
          <w:sz w:val="20"/>
        </w:rPr>
        <w:t xml:space="preserve">Councillor Sue Ralph </w:t>
      </w:r>
      <w:r w:rsidR="00AA5815">
        <w:rPr>
          <w:rFonts w:ascii="Palatino Linotype" w:hAnsi="Palatino Linotype"/>
          <w:sz w:val="20"/>
        </w:rPr>
        <w:t>and Mrs. Ros Billinghurst</w:t>
      </w:r>
      <w:r w:rsidR="00B30A35">
        <w:rPr>
          <w:rFonts w:ascii="Palatino Linotype" w:hAnsi="Palatino Linotype"/>
          <w:sz w:val="20"/>
        </w:rPr>
        <w:t xml:space="preserve"> (Bookings Clerk) also attend committee meetings as observers</w:t>
      </w:r>
      <w:r w:rsidR="0087624D">
        <w:rPr>
          <w:rFonts w:ascii="Palatino Linotype" w:hAnsi="Palatino Linotype"/>
          <w:sz w:val="20"/>
        </w:rPr>
        <w:t>.</w:t>
      </w:r>
    </w:p>
    <w:p w:rsidR="00F3254C" w:rsidRPr="00FF7DF4" w:rsidRDefault="00F3254C" w:rsidP="00F3254C">
      <w:pPr>
        <w:jc w:val="both"/>
        <w:rPr>
          <w:rFonts w:ascii="Palatino Linotype" w:hAnsi="Palatino Linotype"/>
          <w:sz w:val="20"/>
        </w:rPr>
      </w:pPr>
    </w:p>
    <w:p w:rsidR="00F3254C" w:rsidRDefault="00F3254C" w:rsidP="00F3254C">
      <w:pPr>
        <w:jc w:val="both"/>
        <w:rPr>
          <w:rFonts w:ascii="Palatino Linotype" w:hAnsi="Palatino Linotype"/>
          <w:sz w:val="20"/>
        </w:rPr>
      </w:pPr>
      <w:r w:rsidRPr="00FF7DF4">
        <w:rPr>
          <w:rFonts w:ascii="Palatino Linotype" w:hAnsi="Palatino Linotype"/>
          <w:b/>
          <w:sz w:val="20"/>
        </w:rPr>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25 Kings Hill Avenue, Kings Hill, West Malling, Kent, ME19 4JQ</w:t>
      </w:r>
      <w:r w:rsidR="0087624D">
        <w:rPr>
          <w:rFonts w:ascii="Palatino Linotype" w:hAnsi="Palatino Linotype"/>
          <w:sz w:val="20"/>
        </w:rPr>
        <w:t>.</w:t>
      </w:r>
    </w:p>
    <w:p w:rsidR="0087624D" w:rsidRDefault="0087624D" w:rsidP="00F3254C">
      <w:pPr>
        <w:jc w:val="both"/>
        <w:rPr>
          <w:rFonts w:ascii="Palatino Linotype" w:hAnsi="Palatino Linotype"/>
          <w:sz w:val="20"/>
        </w:rPr>
      </w:pPr>
    </w:p>
    <w:p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Treasurer, Millers Cottage, Herstmonceux, BN27 4RS</w:t>
      </w:r>
      <w:r>
        <w:rPr>
          <w:rFonts w:ascii="Palatino Linotype" w:hAnsi="Palatino Linotype"/>
          <w:sz w:val="20"/>
        </w:rPr>
        <w:t>.</w:t>
      </w:r>
    </w:p>
    <w:p w:rsidR="0087624D" w:rsidRPr="00FF7DF4" w:rsidRDefault="0087624D" w:rsidP="00F3254C">
      <w:pPr>
        <w:jc w:val="both"/>
        <w:rPr>
          <w:rFonts w:ascii="Palatino Linotype" w:hAnsi="Palatino Linotype"/>
          <w:sz w:val="20"/>
        </w:rPr>
      </w:pPr>
    </w:p>
    <w:p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rsidR="001F480F" w:rsidRDefault="001F480F" w:rsidP="006A5117">
      <w:pPr>
        <w:jc w:val="both"/>
        <w:rPr>
          <w:rFonts w:ascii="Palatino Linotype" w:hAnsi="Palatino Linotype"/>
          <w:sz w:val="20"/>
        </w:rPr>
      </w:pPr>
    </w:p>
    <w:p w:rsidR="006A5117" w:rsidRDefault="00CF0845" w:rsidP="006A5117">
      <w:pPr>
        <w:jc w:val="both"/>
        <w:rPr>
          <w:rFonts w:ascii="Palatino Linotype" w:hAnsi="Palatino Linotype"/>
          <w:sz w:val="20"/>
        </w:rPr>
      </w:pPr>
      <w:r>
        <w:rPr>
          <w:rFonts w:ascii="Palatino Linotype" w:hAnsi="Palatino Linotype"/>
          <w:sz w:val="20"/>
        </w:rPr>
        <w:t>C Harding</w:t>
      </w:r>
    </w:p>
    <w:p w:rsidR="006A5117" w:rsidRDefault="006A5117" w:rsidP="006A5117">
      <w:pPr>
        <w:jc w:val="both"/>
        <w:rPr>
          <w:rFonts w:ascii="Palatino Linotype" w:hAnsi="Palatino Linotype"/>
          <w:sz w:val="20"/>
        </w:rPr>
      </w:pPr>
      <w:r>
        <w:rPr>
          <w:rFonts w:ascii="Palatino Linotype" w:hAnsi="Palatino Linotype"/>
          <w:sz w:val="20"/>
        </w:rPr>
        <w:t>________________________________________________________</w:t>
      </w:r>
    </w:p>
    <w:p w:rsidR="006A5117" w:rsidRDefault="006A5117" w:rsidP="006A5117">
      <w:pPr>
        <w:jc w:val="both"/>
        <w:rPr>
          <w:rFonts w:ascii="Palatino Linotype" w:hAnsi="Palatino Linotype"/>
          <w:sz w:val="20"/>
        </w:rPr>
      </w:pPr>
    </w:p>
    <w:p w:rsidR="006A5117" w:rsidRDefault="006A5117" w:rsidP="006A5117">
      <w:pPr>
        <w:jc w:val="both"/>
        <w:rPr>
          <w:rFonts w:ascii="Palatino Linotype" w:hAnsi="Palatino Linotype"/>
          <w:sz w:val="20"/>
        </w:rPr>
      </w:pPr>
      <w:r>
        <w:rPr>
          <w:rFonts w:ascii="Palatino Linotype" w:hAnsi="Palatino Linotype"/>
          <w:sz w:val="20"/>
        </w:rPr>
        <w:t>Date: _________</w:t>
      </w:r>
      <w:r w:rsidR="000E7ED1">
        <w:rPr>
          <w:rFonts w:ascii="Palatino Linotype" w:hAnsi="Palatino Linotype"/>
          <w:sz w:val="20"/>
        </w:rPr>
        <w:t>24</w:t>
      </w:r>
      <w:r w:rsidR="000E7ED1" w:rsidRPr="000E7ED1">
        <w:rPr>
          <w:rFonts w:ascii="Palatino Linotype" w:hAnsi="Palatino Linotype"/>
          <w:sz w:val="20"/>
          <w:vertAlign w:val="superscript"/>
        </w:rPr>
        <w:t>th</w:t>
      </w:r>
      <w:r w:rsidR="000E7ED1">
        <w:rPr>
          <w:rFonts w:ascii="Palatino Linotype" w:hAnsi="Palatino Linotype"/>
          <w:sz w:val="20"/>
        </w:rPr>
        <w:t xml:space="preserve"> March 2017</w:t>
      </w:r>
      <w:r>
        <w:rPr>
          <w:rFonts w:ascii="Palatino Linotype" w:hAnsi="Palatino Linotype"/>
          <w:sz w:val="20"/>
        </w:rPr>
        <w:t>____________________________</w:t>
      </w:r>
    </w:p>
    <w:p w:rsidR="008B3861" w:rsidRDefault="008B3861">
      <w:pPr>
        <w:rPr>
          <w:rFonts w:ascii="Palatino Linotype" w:hAnsi="Palatino Linotype"/>
          <w:sz w:val="20"/>
        </w:rPr>
      </w:pPr>
      <w:r>
        <w:rPr>
          <w:rFonts w:ascii="Palatino Linotype" w:hAnsi="Palatino Linotype"/>
          <w:sz w:val="20"/>
        </w:rPr>
        <w:br w:type="page"/>
      </w:r>
    </w:p>
    <w:p w:rsidR="008B3861" w:rsidRDefault="008B3861" w:rsidP="008B3861">
      <w:pPr>
        <w:jc w:val="center"/>
        <w:rPr>
          <w:rFonts w:ascii="Palatino Linotype" w:hAnsi="Palatino Linotype"/>
          <w:sz w:val="28"/>
          <w:szCs w:val="28"/>
        </w:rPr>
      </w:pPr>
      <w:r>
        <w:rPr>
          <w:rFonts w:ascii="Palatino Linotype" w:hAnsi="Palatino Linotype"/>
          <w:sz w:val="28"/>
          <w:szCs w:val="28"/>
        </w:rPr>
        <w:lastRenderedPageBreak/>
        <w:t>Annual Financial Report</w:t>
      </w:r>
    </w:p>
    <w:p w:rsidR="008B3861" w:rsidRDefault="008B3861" w:rsidP="008B3861">
      <w:pPr>
        <w:jc w:val="center"/>
        <w:rPr>
          <w:rFonts w:ascii="Palatino Linotype" w:hAnsi="Palatino Linotype"/>
          <w:sz w:val="28"/>
          <w:szCs w:val="28"/>
        </w:rPr>
      </w:pPr>
    </w:p>
    <w:p w:rsidR="008B3861" w:rsidRPr="00FF7DF4" w:rsidRDefault="008B3861" w:rsidP="008B3861">
      <w:pPr>
        <w:jc w:val="center"/>
        <w:rPr>
          <w:rFonts w:ascii="Palatino Linotype" w:hAnsi="Palatino Linotype"/>
          <w:b/>
          <w:sz w:val="22"/>
        </w:rPr>
      </w:pPr>
      <w:r>
        <w:rPr>
          <w:rFonts w:ascii="Palatino Linotype" w:hAnsi="Palatino Linotype"/>
          <w:b/>
          <w:sz w:val="22"/>
        </w:rPr>
        <w:t>of</w:t>
      </w:r>
    </w:p>
    <w:p w:rsidR="008B3861" w:rsidRPr="00FF7DF4" w:rsidRDefault="008B3861" w:rsidP="008B3861">
      <w:pPr>
        <w:rPr>
          <w:rFonts w:ascii="Palatino Linotype" w:hAnsi="Palatino Linotype"/>
          <w:sz w:val="22"/>
        </w:rPr>
      </w:pPr>
    </w:p>
    <w:p w:rsidR="008B3861" w:rsidRPr="00FF7DF4" w:rsidRDefault="008B3861" w:rsidP="008B3861">
      <w:pPr>
        <w:rPr>
          <w:rFonts w:ascii="Palatino Linotype" w:hAnsi="Palatino Linotype"/>
          <w:sz w:val="22"/>
        </w:rPr>
      </w:pPr>
    </w:p>
    <w:p w:rsidR="008B3861" w:rsidRPr="00FF7DF4" w:rsidRDefault="008B3861" w:rsidP="008B3861">
      <w:pPr>
        <w:jc w:val="center"/>
        <w:rPr>
          <w:rFonts w:ascii="Palatino Linotype" w:hAnsi="Palatino Linotype"/>
          <w:b/>
          <w:sz w:val="22"/>
        </w:rPr>
      </w:pPr>
      <w:r w:rsidRPr="00FF7DF4">
        <w:rPr>
          <w:rFonts w:ascii="Palatino Linotype" w:hAnsi="Palatino Linotype"/>
          <w:b/>
          <w:sz w:val="22"/>
        </w:rPr>
        <w:t>BODLE STREET GREEN</w:t>
      </w:r>
    </w:p>
    <w:p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8B3861" w:rsidRPr="00FF7DF4" w:rsidRDefault="008B3861" w:rsidP="008B3861">
      <w:pPr>
        <w:jc w:val="center"/>
        <w:rPr>
          <w:rFonts w:ascii="Palatino Linotype" w:hAnsi="Palatino Linotype"/>
          <w:b/>
          <w:sz w:val="22"/>
        </w:rPr>
      </w:pPr>
    </w:p>
    <w:p w:rsidR="008B3861" w:rsidRPr="00FF7DF4"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2016</w:t>
      </w: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CONTENTS</w:t>
      </w:r>
    </w:p>
    <w:p w:rsidR="008B3861" w:rsidRDefault="008B3861" w:rsidP="008B3861">
      <w:pPr>
        <w:jc w:val="center"/>
        <w:rPr>
          <w:rFonts w:ascii="Palatino Linotype" w:hAnsi="Palatino Linotype"/>
          <w:b/>
          <w:sz w:val="22"/>
        </w:rPr>
      </w:pPr>
    </w:p>
    <w:p w:rsidR="008B3861" w:rsidRDefault="008B3861" w:rsidP="008B3861">
      <w:pPr>
        <w:rPr>
          <w:rFonts w:ascii="Palatino Linotype" w:hAnsi="Palatino Linotype"/>
          <w:sz w:val="22"/>
        </w:rPr>
      </w:pPr>
    </w:p>
    <w:p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Statement of financial activities (receipts &amp; payments)</w:t>
      </w:r>
      <w:r w:rsidR="00A661C4">
        <w:rPr>
          <w:rFonts w:ascii="Palatino Linotype" w:hAnsi="Palatino Linotype"/>
          <w:sz w:val="22"/>
        </w:rPr>
        <w:tab/>
        <w:t>6</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Balance Sheet (Assets &amp; Liabilities statement)</w:t>
      </w:r>
      <w:r w:rsidR="00A661C4">
        <w:rPr>
          <w:rFonts w:ascii="Palatino Linotype" w:hAnsi="Palatino Linotype"/>
          <w:sz w:val="22"/>
        </w:rPr>
        <w:tab/>
      </w:r>
      <w:r w:rsidR="00A661C4">
        <w:rPr>
          <w:rFonts w:ascii="Palatino Linotype" w:hAnsi="Palatino Linotype"/>
          <w:sz w:val="22"/>
        </w:rPr>
        <w:tab/>
        <w:t>7</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t>8 - 9</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t>10</w:t>
      </w: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Palatino Linotype" w:hAnsi="Palatino Linotype"/>
          <w:sz w:val="28"/>
          <w:szCs w:val="28"/>
        </w:rPr>
      </w:pPr>
    </w:p>
    <w:p w:rsidR="008B3861" w:rsidRDefault="008B3861" w:rsidP="008B3861">
      <w:pPr>
        <w:jc w:val="center"/>
        <w:rPr>
          <w:rFonts w:ascii="Palatino Linotype" w:hAnsi="Palatino Linotype"/>
          <w:sz w:val="28"/>
          <w:szCs w:val="28"/>
        </w:rPr>
      </w:pPr>
    </w:p>
    <w:p w:rsidR="008B3861" w:rsidRPr="008B3861" w:rsidRDefault="008B3861" w:rsidP="008B3861">
      <w:pPr>
        <w:jc w:val="center"/>
        <w:rPr>
          <w:rFonts w:ascii="Palatino Linotype" w:hAnsi="Palatino Linotype"/>
          <w:sz w:val="28"/>
          <w:szCs w:val="28"/>
        </w:rPr>
      </w:pPr>
    </w:p>
    <w:p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rsidR="008B3861" w:rsidRPr="00D90160" w:rsidRDefault="008B3861" w:rsidP="008B3861">
      <w:pPr>
        <w:rPr>
          <w:rFonts w:ascii="Palatino Linotype" w:hAnsi="Palatino Linotype"/>
          <w:b/>
          <w:sz w:val="22"/>
        </w:rPr>
      </w:pPr>
    </w:p>
    <w:p w:rsidR="008B3861" w:rsidRPr="00D90160" w:rsidRDefault="008B3861" w:rsidP="008B3861">
      <w:pPr>
        <w:rPr>
          <w:rFonts w:ascii="Palatino Linotype" w:hAnsi="Palatino Linotype"/>
          <w:b/>
          <w:sz w:val="22"/>
        </w:rPr>
      </w:pPr>
    </w:p>
    <w:p w:rsidR="008B3861" w:rsidRPr="00D90160" w:rsidRDefault="008B3861" w:rsidP="008B3861">
      <w:pPr>
        <w:rPr>
          <w:rFonts w:ascii="Palatino Linotype" w:hAnsi="Palatino Linotype"/>
          <w:b/>
          <w:sz w:val="22"/>
        </w:rPr>
      </w:pPr>
    </w:p>
    <w:p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rsidR="008B3861" w:rsidRPr="00FF7DF4"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E91A31" w:rsidRDefault="00E91A31" w:rsidP="008B3861">
      <w:pPr>
        <w:jc w:val="center"/>
        <w:rPr>
          <w:rFonts w:ascii="Times New Roman" w:hAnsi="Times New Roman"/>
          <w:b/>
          <w:sz w:val="22"/>
        </w:rPr>
      </w:pPr>
    </w:p>
    <w:p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General Fund 2016</w:t>
            </w:r>
          </w:p>
        </w:tc>
        <w:tc>
          <w:tcPr>
            <w:tcW w:w="2615" w:type="dxa"/>
          </w:tcPr>
          <w:p w:rsidR="00E91A31" w:rsidRDefault="00E91A31" w:rsidP="00E91A31">
            <w:pPr>
              <w:rPr>
                <w:rFonts w:ascii="Times New Roman" w:hAnsi="Times New Roman"/>
                <w:b/>
                <w:sz w:val="22"/>
              </w:rPr>
            </w:pPr>
            <w:r>
              <w:rPr>
                <w:rFonts w:ascii="Times New Roman" w:hAnsi="Times New Roman"/>
                <w:b/>
                <w:sz w:val="22"/>
              </w:rPr>
              <w:t>All Funds 2015</w:t>
            </w:r>
          </w:p>
        </w:tc>
        <w:tc>
          <w:tcPr>
            <w:tcW w:w="1432" w:type="dxa"/>
          </w:tcPr>
          <w:p w:rsidR="00E91A31" w:rsidRDefault="00E91A31" w:rsidP="00E91A31">
            <w:pPr>
              <w:rPr>
                <w:rFonts w:ascii="Times New Roman" w:hAnsi="Times New Roman"/>
                <w:b/>
                <w:sz w:val="22"/>
              </w:rPr>
            </w:pPr>
            <w:r>
              <w:rPr>
                <w:rFonts w:ascii="Times New Roman" w:hAnsi="Times New Roman"/>
                <w:b/>
                <w:sz w:val="22"/>
              </w:rPr>
              <w:t>Notes</w:t>
            </w:r>
          </w:p>
        </w:tc>
      </w:tr>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1432" w:type="dxa"/>
          </w:tcPr>
          <w:p w:rsidR="00E91A31" w:rsidRDefault="00E91A31" w:rsidP="00E91A31">
            <w:pPr>
              <w:rPr>
                <w:rFonts w:ascii="Times New Roman" w:hAnsi="Times New Roman"/>
                <w:b/>
                <w:sz w:val="22"/>
              </w:rPr>
            </w:pPr>
          </w:p>
        </w:tc>
      </w:tr>
      <w:tr w:rsidR="00E91A31" w:rsidTr="00C11E2D">
        <w:tc>
          <w:tcPr>
            <w:tcW w:w="2972" w:type="dxa"/>
          </w:tcPr>
          <w:p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p>
        </w:tc>
        <w:tc>
          <w:tcPr>
            <w:tcW w:w="1432" w:type="dxa"/>
          </w:tcPr>
          <w:p w:rsidR="00E91A31"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rsidR="00E91A31" w:rsidRPr="00E91A31" w:rsidRDefault="00C11E2D" w:rsidP="00E91A31">
            <w:pPr>
              <w:rPr>
                <w:rFonts w:ascii="Times New Roman" w:hAnsi="Times New Roman"/>
                <w:sz w:val="22"/>
              </w:rPr>
            </w:pPr>
            <w:r>
              <w:rPr>
                <w:rFonts w:ascii="Times New Roman" w:hAnsi="Times New Roman"/>
                <w:sz w:val="22"/>
              </w:rPr>
              <w:t>2,333</w:t>
            </w:r>
          </w:p>
        </w:tc>
        <w:tc>
          <w:tcPr>
            <w:tcW w:w="2615" w:type="dxa"/>
          </w:tcPr>
          <w:p w:rsidR="00E91A31" w:rsidRPr="00E91A31" w:rsidRDefault="00E91A31" w:rsidP="00E91A31">
            <w:pPr>
              <w:rPr>
                <w:rFonts w:ascii="Times New Roman" w:hAnsi="Times New Roman"/>
                <w:sz w:val="22"/>
              </w:rPr>
            </w:pPr>
            <w:r>
              <w:rPr>
                <w:rFonts w:ascii="Times New Roman" w:hAnsi="Times New Roman"/>
                <w:sz w:val="22"/>
              </w:rPr>
              <w:t>2,185</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rsidR="00E91A31" w:rsidRPr="00E91A31" w:rsidRDefault="00C11E2D" w:rsidP="00E91A31">
            <w:pPr>
              <w:rPr>
                <w:rFonts w:ascii="Times New Roman" w:hAnsi="Times New Roman"/>
                <w:sz w:val="22"/>
              </w:rPr>
            </w:pPr>
            <w:r>
              <w:rPr>
                <w:rFonts w:ascii="Times New Roman" w:hAnsi="Times New Roman"/>
                <w:sz w:val="22"/>
              </w:rPr>
              <w:t>6,509</w:t>
            </w:r>
          </w:p>
        </w:tc>
        <w:tc>
          <w:tcPr>
            <w:tcW w:w="2615" w:type="dxa"/>
          </w:tcPr>
          <w:p w:rsidR="00E91A31" w:rsidRPr="00E91A31" w:rsidRDefault="00E91A31" w:rsidP="00E91A31">
            <w:pPr>
              <w:rPr>
                <w:rFonts w:ascii="Times New Roman" w:hAnsi="Times New Roman"/>
                <w:sz w:val="22"/>
              </w:rPr>
            </w:pPr>
            <w:r>
              <w:rPr>
                <w:rFonts w:ascii="Times New Roman" w:hAnsi="Times New Roman"/>
                <w:sz w:val="22"/>
              </w:rPr>
              <w:t>19,481</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Pr>
                <w:rFonts w:ascii="Times New Roman" w:hAnsi="Times New Roman"/>
                <w:sz w:val="22"/>
              </w:rPr>
              <w:t>90 day Account</w:t>
            </w:r>
          </w:p>
        </w:tc>
        <w:tc>
          <w:tcPr>
            <w:tcW w:w="2615" w:type="dxa"/>
          </w:tcPr>
          <w:p w:rsidR="00E91A31" w:rsidRPr="00E91A31" w:rsidRDefault="00C11E2D" w:rsidP="00E91A31">
            <w:pPr>
              <w:rPr>
                <w:rFonts w:ascii="Times New Roman" w:hAnsi="Times New Roman"/>
                <w:sz w:val="22"/>
              </w:rPr>
            </w:pPr>
            <w:r>
              <w:rPr>
                <w:rFonts w:ascii="Times New Roman" w:hAnsi="Times New Roman"/>
                <w:sz w:val="22"/>
              </w:rPr>
              <w:t>0</w:t>
            </w:r>
          </w:p>
        </w:tc>
        <w:tc>
          <w:tcPr>
            <w:tcW w:w="2615" w:type="dxa"/>
          </w:tcPr>
          <w:p w:rsidR="00E91A31" w:rsidRPr="00E91A31" w:rsidRDefault="00E91A31" w:rsidP="00E91A31">
            <w:pPr>
              <w:rPr>
                <w:rFonts w:ascii="Times New Roman" w:hAnsi="Times New Roman"/>
                <w:sz w:val="22"/>
              </w:rPr>
            </w:pPr>
            <w:r>
              <w:rPr>
                <w:rFonts w:ascii="Times New Roman" w:hAnsi="Times New Roman"/>
                <w:sz w:val="22"/>
              </w:rPr>
              <w:t>12,591</w:t>
            </w:r>
          </w:p>
        </w:tc>
        <w:tc>
          <w:tcPr>
            <w:tcW w:w="1432" w:type="dxa"/>
          </w:tcPr>
          <w:p w:rsidR="00E91A31" w:rsidRPr="00E91A31" w:rsidRDefault="00402B22" w:rsidP="00E91A31">
            <w:pPr>
              <w:rPr>
                <w:rFonts w:ascii="Times New Roman" w:hAnsi="Times New Roman"/>
                <w:sz w:val="22"/>
              </w:rPr>
            </w:pPr>
            <w:r>
              <w:rPr>
                <w:rFonts w:ascii="Times New Roman" w:hAnsi="Times New Roman"/>
                <w:sz w:val="22"/>
              </w:rPr>
              <w:t>Closed June 2016</w:t>
            </w: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rsidR="00E91A31" w:rsidRPr="00E91A31" w:rsidRDefault="00C11E2D" w:rsidP="00E91A31">
            <w:pPr>
              <w:rPr>
                <w:rFonts w:ascii="Times New Roman" w:hAnsi="Times New Roman"/>
                <w:sz w:val="22"/>
              </w:rPr>
            </w:pPr>
            <w:r>
              <w:rPr>
                <w:rFonts w:ascii="Times New Roman" w:hAnsi="Times New Roman"/>
                <w:sz w:val="22"/>
              </w:rPr>
              <w:t>20</w:t>
            </w:r>
          </w:p>
        </w:tc>
        <w:tc>
          <w:tcPr>
            <w:tcW w:w="2615" w:type="dxa"/>
          </w:tcPr>
          <w:p w:rsidR="00E91A31" w:rsidRPr="00E91A31" w:rsidRDefault="00E91A31" w:rsidP="00E91A31">
            <w:pPr>
              <w:rPr>
                <w:rFonts w:ascii="Times New Roman" w:hAnsi="Times New Roman"/>
                <w:sz w:val="22"/>
              </w:rPr>
            </w:pPr>
            <w:r>
              <w:rPr>
                <w:rFonts w:ascii="Times New Roman" w:hAnsi="Times New Roman"/>
                <w:sz w:val="22"/>
              </w:rPr>
              <w:t>11</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rsidR="00E91A31" w:rsidRPr="00C11E2D" w:rsidRDefault="00C11E2D" w:rsidP="00E91A31">
            <w:pPr>
              <w:rPr>
                <w:rFonts w:ascii="Times New Roman" w:hAnsi="Times New Roman"/>
                <w:b/>
                <w:sz w:val="22"/>
              </w:rPr>
            </w:pPr>
            <w:r w:rsidRPr="00C11E2D">
              <w:rPr>
                <w:rFonts w:ascii="Times New Roman" w:hAnsi="Times New Roman"/>
                <w:b/>
                <w:sz w:val="22"/>
              </w:rPr>
              <w:t>£8,862</w:t>
            </w:r>
          </w:p>
        </w:tc>
        <w:tc>
          <w:tcPr>
            <w:tcW w:w="2615" w:type="dxa"/>
          </w:tcPr>
          <w:p w:rsidR="00E91A31" w:rsidRPr="00C11E2D" w:rsidRDefault="00C11E2D" w:rsidP="00E91A31">
            <w:pPr>
              <w:rPr>
                <w:rFonts w:ascii="Times New Roman" w:hAnsi="Times New Roman"/>
                <w:b/>
                <w:sz w:val="22"/>
              </w:rPr>
            </w:pPr>
            <w:r>
              <w:rPr>
                <w:rFonts w:ascii="Times New Roman" w:hAnsi="Times New Roman"/>
                <w:b/>
                <w:sz w:val="22"/>
              </w:rPr>
              <w:t>£34,268</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402B22" w:rsidP="00E91A31">
            <w:pPr>
              <w:rPr>
                <w:rFonts w:ascii="Times New Roman" w:hAnsi="Times New Roman"/>
                <w:sz w:val="22"/>
              </w:rPr>
            </w:pPr>
            <w:r>
              <w:rPr>
                <w:rFonts w:ascii="Times New Roman" w:hAnsi="Times New Roman"/>
                <w:sz w:val="22"/>
              </w:rPr>
              <w:t>6</w:t>
            </w: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Hall at 31/12/15</w:t>
            </w:r>
          </w:p>
        </w:tc>
        <w:tc>
          <w:tcPr>
            <w:tcW w:w="2615" w:type="dxa"/>
          </w:tcPr>
          <w:p w:rsidR="00BC7531" w:rsidRPr="00E91A31" w:rsidRDefault="00BC7531" w:rsidP="00E91A31">
            <w:pPr>
              <w:rPr>
                <w:rFonts w:ascii="Times New Roman" w:hAnsi="Times New Roman"/>
                <w:sz w:val="22"/>
              </w:rPr>
            </w:pPr>
            <w:r>
              <w:rPr>
                <w:rFonts w:ascii="Times New Roman" w:hAnsi="Times New Roman"/>
                <w:sz w:val="22"/>
              </w:rPr>
              <w:t>116,126</w:t>
            </w:r>
          </w:p>
        </w:tc>
        <w:tc>
          <w:tcPr>
            <w:tcW w:w="2615" w:type="dxa"/>
          </w:tcPr>
          <w:p w:rsidR="00BC7531" w:rsidRPr="00E91A31" w:rsidRDefault="003F7DD8" w:rsidP="00E91A31">
            <w:pPr>
              <w:rPr>
                <w:rFonts w:ascii="Times New Roman" w:hAnsi="Times New Roman"/>
                <w:sz w:val="22"/>
              </w:rPr>
            </w:pPr>
            <w:r>
              <w:rPr>
                <w:rFonts w:ascii="Times New Roman" w:hAnsi="Times New Roman"/>
                <w:sz w:val="22"/>
              </w:rPr>
              <w:t>£118,003</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rsidR="00BC7531" w:rsidRPr="00E91A31" w:rsidRDefault="00BC7531" w:rsidP="00E91A31">
            <w:pPr>
              <w:rPr>
                <w:rFonts w:ascii="Times New Roman" w:hAnsi="Times New Roman"/>
                <w:sz w:val="22"/>
              </w:rPr>
            </w:pPr>
            <w:r>
              <w:rPr>
                <w:rFonts w:ascii="Times New Roman" w:hAnsi="Times New Roman"/>
                <w:sz w:val="22"/>
              </w:rPr>
              <w:t>64,472</w:t>
            </w:r>
          </w:p>
        </w:tc>
        <w:tc>
          <w:tcPr>
            <w:tcW w:w="2615" w:type="dxa"/>
          </w:tcPr>
          <w:p w:rsidR="00BC7531" w:rsidRPr="00E91A31" w:rsidRDefault="00BC7531" w:rsidP="00E91A31">
            <w:pPr>
              <w:rPr>
                <w:rFonts w:ascii="Times New Roman" w:hAnsi="Times New Roman"/>
                <w:sz w:val="22"/>
              </w:rPr>
            </w:pP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rsidR="00BC7531" w:rsidRPr="00E91A31" w:rsidRDefault="003F7DD8" w:rsidP="00E91A31">
            <w:pPr>
              <w:rPr>
                <w:rFonts w:ascii="Times New Roman" w:hAnsi="Times New Roman"/>
                <w:sz w:val="22"/>
              </w:rPr>
            </w:pPr>
            <w:r>
              <w:rPr>
                <w:rFonts w:ascii="Times New Roman" w:hAnsi="Times New Roman"/>
                <w:sz w:val="22"/>
              </w:rPr>
              <w:t>2,934</w:t>
            </w:r>
          </w:p>
        </w:tc>
        <w:tc>
          <w:tcPr>
            <w:tcW w:w="2615" w:type="dxa"/>
          </w:tcPr>
          <w:p w:rsidR="00BC7531" w:rsidRPr="00E91A31" w:rsidRDefault="00BD7521" w:rsidP="00E91A31">
            <w:pPr>
              <w:rPr>
                <w:rFonts w:ascii="Times New Roman" w:hAnsi="Times New Roman"/>
                <w:sz w:val="22"/>
              </w:rPr>
            </w:pPr>
            <w:r>
              <w:rPr>
                <w:rFonts w:ascii="Times New Roman" w:hAnsi="Times New Roman"/>
                <w:sz w:val="22"/>
              </w:rPr>
              <w:t>1,877</w:t>
            </w:r>
          </w:p>
        </w:tc>
        <w:tc>
          <w:tcPr>
            <w:tcW w:w="1432" w:type="dxa"/>
          </w:tcPr>
          <w:p w:rsidR="00BC7531" w:rsidRPr="00E91A31" w:rsidRDefault="00BC75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31/12/16</w:t>
            </w:r>
          </w:p>
        </w:tc>
        <w:tc>
          <w:tcPr>
            <w:tcW w:w="2615" w:type="dxa"/>
          </w:tcPr>
          <w:p w:rsidR="003F7DD8" w:rsidRPr="003F7DD8" w:rsidRDefault="003F7DD8" w:rsidP="00E91A31">
            <w:pPr>
              <w:rPr>
                <w:rFonts w:ascii="Times New Roman" w:hAnsi="Times New Roman"/>
                <w:b/>
                <w:sz w:val="22"/>
              </w:rPr>
            </w:pPr>
            <w:r>
              <w:rPr>
                <w:rFonts w:ascii="Times New Roman" w:hAnsi="Times New Roman"/>
                <w:b/>
                <w:sz w:val="22"/>
              </w:rPr>
              <w:t>£177,664</w:t>
            </w:r>
          </w:p>
        </w:tc>
        <w:tc>
          <w:tcPr>
            <w:tcW w:w="2615" w:type="dxa"/>
          </w:tcPr>
          <w:p w:rsidR="003F7DD8" w:rsidRPr="003F7DD8" w:rsidRDefault="003F7DD8" w:rsidP="00E91A31">
            <w:pPr>
              <w:rPr>
                <w:rFonts w:ascii="Times New Roman" w:hAnsi="Times New Roman"/>
                <w:b/>
                <w:sz w:val="22"/>
              </w:rPr>
            </w:pPr>
            <w:r>
              <w:rPr>
                <w:rFonts w:ascii="Times New Roman" w:hAnsi="Times New Roman"/>
                <w:b/>
                <w:sz w:val="22"/>
              </w:rPr>
              <w:t>£116,126</w:t>
            </w:r>
          </w:p>
        </w:tc>
        <w:tc>
          <w:tcPr>
            <w:tcW w:w="1432" w:type="dxa"/>
          </w:tcPr>
          <w:p w:rsidR="003F7DD8" w:rsidRPr="003F7DD8" w:rsidRDefault="003F7DD8"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sz w:val="22"/>
              </w:rPr>
            </w:pPr>
            <w:r w:rsidRPr="003F7DD8">
              <w:rPr>
                <w:rFonts w:ascii="Times New Roman" w:hAnsi="Times New Roman"/>
                <w:sz w:val="22"/>
              </w:rPr>
              <w:t>Value at 31/12/15</w:t>
            </w:r>
          </w:p>
        </w:tc>
        <w:tc>
          <w:tcPr>
            <w:tcW w:w="2615" w:type="dxa"/>
          </w:tcPr>
          <w:p w:rsidR="003F7DD8" w:rsidRPr="003F7DD8" w:rsidRDefault="003F7DD8" w:rsidP="00E91A31">
            <w:pPr>
              <w:rPr>
                <w:rFonts w:ascii="Times New Roman" w:hAnsi="Times New Roman"/>
                <w:sz w:val="22"/>
              </w:rPr>
            </w:pPr>
            <w:r>
              <w:rPr>
                <w:rFonts w:ascii="Times New Roman" w:hAnsi="Times New Roman"/>
                <w:sz w:val="22"/>
              </w:rPr>
              <w:t>0</w:t>
            </w:r>
          </w:p>
        </w:tc>
        <w:tc>
          <w:tcPr>
            <w:tcW w:w="2615" w:type="dxa"/>
          </w:tcPr>
          <w:p w:rsidR="003F7DD8" w:rsidRPr="003F7DD8" w:rsidRDefault="003F7DD8" w:rsidP="00E91A31">
            <w:pPr>
              <w:rPr>
                <w:rFonts w:ascii="Times New Roman" w:hAnsi="Times New Roman"/>
                <w:sz w:val="22"/>
              </w:rPr>
            </w:pPr>
            <w:r>
              <w:rPr>
                <w:rFonts w:ascii="Times New Roman" w:hAnsi="Times New Roman"/>
                <w:sz w:val="22"/>
              </w:rPr>
              <w:t>£1,167</w:t>
            </w:r>
          </w:p>
        </w:tc>
        <w:tc>
          <w:tcPr>
            <w:tcW w:w="1432" w:type="dxa"/>
          </w:tcPr>
          <w:p w:rsidR="003F7DD8" w:rsidRPr="003F7DD8" w:rsidRDefault="00402B22" w:rsidP="00E91A31">
            <w:pPr>
              <w:rPr>
                <w:rFonts w:ascii="Times New Roman" w:hAnsi="Times New Roman"/>
                <w:sz w:val="22"/>
              </w:rPr>
            </w:pPr>
            <w:r>
              <w:rPr>
                <w:rFonts w:ascii="Times New Roman" w:hAnsi="Times New Roman"/>
                <w:sz w:val="22"/>
              </w:rPr>
              <w:t>6</w:t>
            </w: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Add 2016 expend</w:t>
            </w:r>
          </w:p>
        </w:tc>
        <w:tc>
          <w:tcPr>
            <w:tcW w:w="2615" w:type="dxa"/>
          </w:tcPr>
          <w:p w:rsidR="003F7DD8" w:rsidRPr="00E91A31" w:rsidRDefault="003F7DD8" w:rsidP="00E91A31">
            <w:pPr>
              <w:rPr>
                <w:rFonts w:ascii="Times New Roman" w:hAnsi="Times New Roman"/>
                <w:sz w:val="22"/>
              </w:rPr>
            </w:pPr>
            <w:r>
              <w:rPr>
                <w:rFonts w:ascii="Times New Roman" w:hAnsi="Times New Roman"/>
                <w:sz w:val="22"/>
              </w:rPr>
              <w:t>12,451</w:t>
            </w:r>
          </w:p>
        </w:tc>
        <w:tc>
          <w:tcPr>
            <w:tcW w:w="2615" w:type="dxa"/>
          </w:tcPr>
          <w:p w:rsidR="003F7DD8" w:rsidRPr="00E91A31" w:rsidRDefault="003F7DD8" w:rsidP="00E91A31">
            <w:pPr>
              <w:rPr>
                <w:rFonts w:ascii="Times New Roman" w:hAnsi="Times New Roman"/>
                <w:sz w:val="22"/>
              </w:rPr>
            </w:pPr>
            <w:r>
              <w:rPr>
                <w:rFonts w:ascii="Times New Roman" w:hAnsi="Times New Roman"/>
                <w:sz w:val="22"/>
              </w:rPr>
              <w:t>0</w:t>
            </w:r>
          </w:p>
        </w:tc>
        <w:tc>
          <w:tcPr>
            <w:tcW w:w="1432" w:type="dxa"/>
          </w:tcPr>
          <w:p w:rsidR="003F7DD8" w:rsidRPr="00E91A31" w:rsidRDefault="003F7DD8" w:rsidP="00E91A31">
            <w:pPr>
              <w:rPr>
                <w:rFonts w:ascii="Times New Roman" w:hAnsi="Times New Roman"/>
                <w:sz w:val="22"/>
              </w:rPr>
            </w:pP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rsidR="003F7DD8" w:rsidRPr="00E91A31" w:rsidRDefault="003F7DD8" w:rsidP="00E91A31">
            <w:pPr>
              <w:rPr>
                <w:rFonts w:ascii="Times New Roman" w:hAnsi="Times New Roman"/>
                <w:sz w:val="22"/>
              </w:rPr>
            </w:pPr>
            <w:r>
              <w:rPr>
                <w:rFonts w:ascii="Times New Roman" w:hAnsi="Times New Roman"/>
                <w:sz w:val="22"/>
              </w:rPr>
              <w:t>3,113</w:t>
            </w:r>
          </w:p>
        </w:tc>
        <w:tc>
          <w:tcPr>
            <w:tcW w:w="2615" w:type="dxa"/>
          </w:tcPr>
          <w:p w:rsidR="003F7DD8" w:rsidRPr="00E91A31" w:rsidRDefault="003F7DD8" w:rsidP="00E91A31">
            <w:pPr>
              <w:rPr>
                <w:rFonts w:ascii="Times New Roman" w:hAnsi="Times New Roman"/>
                <w:sz w:val="22"/>
              </w:rPr>
            </w:pPr>
            <w:r>
              <w:rPr>
                <w:rFonts w:ascii="Times New Roman" w:hAnsi="Times New Roman"/>
                <w:sz w:val="22"/>
              </w:rPr>
              <w:t>1,167</w:t>
            </w: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F7DD8" w:rsidP="00E91A31">
            <w:pPr>
              <w:rPr>
                <w:rFonts w:ascii="Times New Roman" w:hAnsi="Times New Roman"/>
                <w:b/>
                <w:sz w:val="22"/>
              </w:rPr>
            </w:pPr>
            <w:r w:rsidRPr="003F7DD8">
              <w:rPr>
                <w:rFonts w:ascii="Times New Roman" w:hAnsi="Times New Roman"/>
                <w:b/>
                <w:sz w:val="22"/>
              </w:rPr>
              <w:t>Value at 31/12/16</w:t>
            </w:r>
          </w:p>
        </w:tc>
        <w:tc>
          <w:tcPr>
            <w:tcW w:w="2615" w:type="dxa"/>
          </w:tcPr>
          <w:p w:rsidR="00E91A31" w:rsidRPr="003F7DD8" w:rsidRDefault="003F7DD8" w:rsidP="00E91A31">
            <w:pPr>
              <w:rPr>
                <w:rFonts w:ascii="Times New Roman" w:hAnsi="Times New Roman"/>
                <w:b/>
                <w:sz w:val="22"/>
              </w:rPr>
            </w:pPr>
            <w:r>
              <w:rPr>
                <w:rFonts w:ascii="Times New Roman" w:hAnsi="Times New Roman"/>
                <w:b/>
                <w:sz w:val="22"/>
              </w:rPr>
              <w:t>£</w:t>
            </w:r>
            <w:r w:rsidR="00BD0EEC">
              <w:rPr>
                <w:rFonts w:ascii="Times New Roman" w:hAnsi="Times New Roman"/>
                <w:b/>
                <w:sz w:val="22"/>
              </w:rPr>
              <w:t>9,338</w:t>
            </w:r>
          </w:p>
        </w:tc>
        <w:tc>
          <w:tcPr>
            <w:tcW w:w="2615" w:type="dxa"/>
          </w:tcPr>
          <w:p w:rsidR="00E91A31" w:rsidRPr="003F7DD8" w:rsidRDefault="003F7DD8" w:rsidP="00E91A31">
            <w:pPr>
              <w:rPr>
                <w:rFonts w:ascii="Times New Roman" w:hAnsi="Times New Roman"/>
                <w:b/>
                <w:sz w:val="22"/>
              </w:rPr>
            </w:pPr>
            <w:r>
              <w:rPr>
                <w:rFonts w:ascii="Times New Roman" w:hAnsi="Times New Roman"/>
                <w:b/>
                <w:sz w:val="22"/>
              </w:rPr>
              <w:t>£0</w:t>
            </w:r>
          </w:p>
        </w:tc>
        <w:tc>
          <w:tcPr>
            <w:tcW w:w="1432" w:type="dxa"/>
          </w:tcPr>
          <w:p w:rsidR="00E91A31" w:rsidRPr="003F7DD8" w:rsidRDefault="00E91A31" w:rsidP="00E91A31">
            <w:pPr>
              <w:rPr>
                <w:rFonts w:ascii="Times New Roman" w:hAnsi="Times New Roman"/>
                <w:b/>
                <w:sz w:val="22"/>
              </w:rPr>
            </w:pPr>
          </w:p>
        </w:tc>
      </w:tr>
      <w:tr w:rsidR="003F7DD8" w:rsidRPr="00E91A31" w:rsidTr="00C11E2D">
        <w:tc>
          <w:tcPr>
            <w:tcW w:w="2972"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rsidR="00E91A31" w:rsidRPr="003F7DD8" w:rsidRDefault="00BD0EEC" w:rsidP="00E91A31">
            <w:pPr>
              <w:rPr>
                <w:rFonts w:ascii="Times New Roman" w:hAnsi="Times New Roman"/>
                <w:b/>
                <w:sz w:val="22"/>
              </w:rPr>
            </w:pPr>
            <w:r>
              <w:rPr>
                <w:rFonts w:ascii="Times New Roman" w:hAnsi="Times New Roman"/>
                <w:b/>
                <w:sz w:val="22"/>
              </w:rPr>
              <w:t>£195,864</w:t>
            </w:r>
          </w:p>
        </w:tc>
        <w:tc>
          <w:tcPr>
            <w:tcW w:w="2615" w:type="dxa"/>
          </w:tcPr>
          <w:p w:rsidR="00E91A31" w:rsidRPr="003F7DD8" w:rsidRDefault="003F7DD8" w:rsidP="00E91A31">
            <w:pPr>
              <w:rPr>
                <w:rFonts w:ascii="Times New Roman" w:hAnsi="Times New Roman"/>
                <w:b/>
                <w:sz w:val="22"/>
              </w:rPr>
            </w:pPr>
            <w:r>
              <w:rPr>
                <w:rFonts w:ascii="Times New Roman" w:hAnsi="Times New Roman"/>
                <w:b/>
                <w:sz w:val="22"/>
              </w:rPr>
              <w:t>£150,394</w:t>
            </w:r>
          </w:p>
        </w:tc>
        <w:tc>
          <w:tcPr>
            <w:tcW w:w="1432" w:type="dxa"/>
          </w:tcPr>
          <w:p w:rsidR="00E91A31" w:rsidRPr="003F7DD8"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rsidR="00E91A31" w:rsidRPr="00547D4F" w:rsidRDefault="00E91A31" w:rsidP="00E91A31">
            <w:pPr>
              <w:rPr>
                <w:rFonts w:ascii="Times New Roman" w:hAnsi="Times New Roman"/>
                <w:b/>
                <w:sz w:val="22"/>
              </w:rPr>
            </w:pPr>
          </w:p>
        </w:tc>
        <w:tc>
          <w:tcPr>
            <w:tcW w:w="2615" w:type="dxa"/>
          </w:tcPr>
          <w:p w:rsidR="00E91A31" w:rsidRPr="00547D4F" w:rsidRDefault="00E91A31" w:rsidP="00E91A31">
            <w:pPr>
              <w:rPr>
                <w:rFonts w:ascii="Times New Roman" w:hAnsi="Times New Roman"/>
                <w:b/>
                <w:sz w:val="22"/>
              </w:rPr>
            </w:pP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547D4F" w:rsidP="00E91A31">
            <w:pPr>
              <w:rPr>
                <w:rFonts w:ascii="Times New Roman" w:hAnsi="Times New Roman"/>
                <w:sz w:val="22"/>
              </w:rPr>
            </w:pPr>
            <w:r>
              <w:rPr>
                <w:rFonts w:ascii="Times New Roman" w:hAnsi="Times New Roman"/>
                <w:sz w:val="22"/>
              </w:rPr>
              <w:t>ACRE Loan - outstanding</w:t>
            </w:r>
          </w:p>
        </w:tc>
        <w:tc>
          <w:tcPr>
            <w:tcW w:w="2615" w:type="dxa"/>
          </w:tcPr>
          <w:p w:rsidR="00E91A31" w:rsidRPr="00E91A31" w:rsidRDefault="00547D4F" w:rsidP="00E91A31">
            <w:pPr>
              <w:rPr>
                <w:rFonts w:ascii="Times New Roman" w:hAnsi="Times New Roman"/>
                <w:sz w:val="22"/>
              </w:rPr>
            </w:pPr>
            <w:r>
              <w:rPr>
                <w:rFonts w:ascii="Times New Roman" w:hAnsi="Times New Roman"/>
                <w:sz w:val="22"/>
              </w:rPr>
              <w:t>£20,861</w:t>
            </w:r>
          </w:p>
        </w:tc>
        <w:tc>
          <w:tcPr>
            <w:tcW w:w="2615" w:type="dxa"/>
          </w:tcPr>
          <w:p w:rsidR="00E91A31" w:rsidRPr="00E91A31" w:rsidRDefault="00547D4F" w:rsidP="00E91A31">
            <w:pPr>
              <w:rPr>
                <w:rFonts w:ascii="Times New Roman" w:hAnsi="Times New Roman"/>
                <w:sz w:val="22"/>
              </w:rPr>
            </w:pPr>
            <w:r>
              <w:rPr>
                <w:rFonts w:ascii="Times New Roman" w:hAnsi="Times New Roman"/>
                <w:sz w:val="22"/>
              </w:rPr>
              <w:t>0</w:t>
            </w:r>
          </w:p>
        </w:tc>
        <w:tc>
          <w:tcPr>
            <w:tcW w:w="1432" w:type="dxa"/>
          </w:tcPr>
          <w:p w:rsidR="00E91A31" w:rsidRPr="00E91A31" w:rsidRDefault="00402B22" w:rsidP="00E91A31">
            <w:pPr>
              <w:rPr>
                <w:rFonts w:ascii="Times New Roman" w:hAnsi="Times New Roman"/>
                <w:sz w:val="22"/>
              </w:rPr>
            </w:pPr>
            <w:r>
              <w:rPr>
                <w:rFonts w:ascii="Times New Roman" w:hAnsi="Times New Roman"/>
                <w:sz w:val="22"/>
              </w:rPr>
              <w:t>8</w:t>
            </w: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rsidR="00E91A31" w:rsidRPr="00547D4F" w:rsidRDefault="00547D4F" w:rsidP="00E91A31">
            <w:pPr>
              <w:rPr>
                <w:rFonts w:ascii="Times New Roman" w:hAnsi="Times New Roman"/>
                <w:b/>
                <w:sz w:val="22"/>
              </w:rPr>
            </w:pPr>
            <w:r>
              <w:rPr>
                <w:rFonts w:ascii="Times New Roman" w:hAnsi="Times New Roman"/>
                <w:b/>
                <w:sz w:val="22"/>
              </w:rPr>
              <w:t>£20,861</w:t>
            </w:r>
          </w:p>
        </w:tc>
        <w:tc>
          <w:tcPr>
            <w:tcW w:w="2615" w:type="dxa"/>
          </w:tcPr>
          <w:p w:rsidR="00E91A31" w:rsidRPr="00547D4F" w:rsidRDefault="00547D4F" w:rsidP="00E91A31">
            <w:pPr>
              <w:rPr>
                <w:rFonts w:ascii="Times New Roman" w:hAnsi="Times New Roman"/>
                <w:b/>
                <w:sz w:val="22"/>
              </w:rPr>
            </w:pPr>
            <w:r>
              <w:rPr>
                <w:rFonts w:ascii="Times New Roman" w:hAnsi="Times New Roman"/>
                <w:b/>
                <w:sz w:val="22"/>
              </w:rPr>
              <w:t>0</w:t>
            </w: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Net Assets – 31/12/16</w:t>
            </w:r>
          </w:p>
        </w:tc>
        <w:tc>
          <w:tcPr>
            <w:tcW w:w="2615" w:type="dxa"/>
          </w:tcPr>
          <w:p w:rsidR="00E91A31" w:rsidRPr="00547D4F" w:rsidRDefault="00BD0EEC" w:rsidP="00E91A31">
            <w:pPr>
              <w:rPr>
                <w:rFonts w:ascii="Times New Roman" w:hAnsi="Times New Roman"/>
                <w:b/>
                <w:sz w:val="22"/>
              </w:rPr>
            </w:pPr>
            <w:r>
              <w:rPr>
                <w:rFonts w:ascii="Times New Roman" w:hAnsi="Times New Roman"/>
                <w:b/>
                <w:sz w:val="22"/>
              </w:rPr>
              <w:t>£175,003</w:t>
            </w:r>
          </w:p>
        </w:tc>
        <w:tc>
          <w:tcPr>
            <w:tcW w:w="2615" w:type="dxa"/>
          </w:tcPr>
          <w:p w:rsidR="00E91A31" w:rsidRPr="00547D4F" w:rsidRDefault="00547D4F" w:rsidP="00E91A31">
            <w:pPr>
              <w:rPr>
                <w:rFonts w:ascii="Times New Roman" w:hAnsi="Times New Roman"/>
                <w:b/>
                <w:sz w:val="22"/>
              </w:rPr>
            </w:pPr>
            <w:r w:rsidRPr="00547D4F">
              <w:rPr>
                <w:rFonts w:ascii="Times New Roman" w:hAnsi="Times New Roman"/>
                <w:b/>
                <w:sz w:val="22"/>
              </w:rPr>
              <w:t>£150,394</w:t>
            </w:r>
          </w:p>
        </w:tc>
        <w:tc>
          <w:tcPr>
            <w:tcW w:w="1432" w:type="dxa"/>
          </w:tcPr>
          <w:p w:rsidR="00E91A31" w:rsidRPr="00547D4F" w:rsidRDefault="00E91A31" w:rsidP="00E91A31">
            <w:pPr>
              <w:rPr>
                <w:rFonts w:ascii="Times New Roman" w:hAnsi="Times New Roman"/>
                <w:b/>
                <w:sz w:val="22"/>
              </w:rPr>
            </w:pPr>
          </w:p>
        </w:tc>
      </w:tr>
    </w:tbl>
    <w:p w:rsidR="00E06D9C" w:rsidRDefault="00E06D9C" w:rsidP="00E91A31">
      <w:pPr>
        <w:rPr>
          <w:rFonts w:ascii="Times New Roman" w:hAnsi="Times New Roman"/>
          <w:b/>
          <w:sz w:val="22"/>
        </w:rPr>
      </w:pPr>
    </w:p>
    <w:p w:rsidR="00B51C24" w:rsidRDefault="00B51C24">
      <w:pPr>
        <w:rPr>
          <w:rFonts w:ascii="Times New Roman" w:hAnsi="Times New Roman"/>
          <w:sz w:val="22"/>
        </w:rPr>
      </w:pPr>
    </w:p>
    <w:p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2016, including the notes following, was approved by the Village Hall Management Committee and signed on its behalf by Mr. Bryan D Gibson MBE, Treasurer.</w:t>
      </w:r>
    </w:p>
    <w:p w:rsidR="00B51C24" w:rsidRDefault="00B51C24">
      <w:pPr>
        <w:rPr>
          <w:rFonts w:ascii="Times New Roman" w:hAnsi="Times New Roman"/>
          <w:sz w:val="22"/>
        </w:rPr>
      </w:pPr>
    </w:p>
    <w:p w:rsidR="00B51C24" w:rsidRDefault="000E7ED1">
      <w:pPr>
        <w:rPr>
          <w:rFonts w:ascii="Times New Roman" w:hAnsi="Times New Roman"/>
          <w:sz w:val="22"/>
        </w:rPr>
      </w:pPr>
      <w:r>
        <w:rPr>
          <w:rFonts w:ascii="Times New Roman" w:hAnsi="Times New Roman"/>
          <w:sz w:val="22"/>
        </w:rPr>
        <w:t>B D Gibson</w:t>
      </w:r>
    </w:p>
    <w:p w:rsidR="00B51C24" w:rsidRDefault="00B51C24">
      <w:pPr>
        <w:rPr>
          <w:rFonts w:ascii="Times New Roman" w:hAnsi="Times New Roman"/>
          <w:sz w:val="22"/>
        </w:rPr>
      </w:pPr>
      <w:r>
        <w:rPr>
          <w:rFonts w:ascii="Times New Roman" w:hAnsi="Times New Roman"/>
          <w:sz w:val="22"/>
        </w:rPr>
        <w:t>___________________________________________</w:t>
      </w:r>
    </w:p>
    <w:p w:rsidR="00B51C24" w:rsidRDefault="00B51C24">
      <w:pPr>
        <w:rPr>
          <w:rFonts w:ascii="Times New Roman" w:hAnsi="Times New Roman"/>
          <w:sz w:val="22"/>
        </w:rPr>
      </w:pPr>
    </w:p>
    <w:p w:rsidR="00B51C24" w:rsidRDefault="00B51C24">
      <w:pPr>
        <w:rPr>
          <w:rFonts w:ascii="Times New Roman" w:hAnsi="Times New Roman"/>
          <w:sz w:val="22"/>
        </w:rPr>
      </w:pPr>
    </w:p>
    <w:p w:rsidR="00E06D9C" w:rsidRPr="00B51C24" w:rsidRDefault="00B51C24">
      <w:pPr>
        <w:rPr>
          <w:rFonts w:ascii="Times New Roman" w:hAnsi="Times New Roman"/>
          <w:sz w:val="22"/>
        </w:rPr>
      </w:pPr>
      <w:r>
        <w:rPr>
          <w:rFonts w:ascii="Times New Roman" w:hAnsi="Times New Roman"/>
          <w:sz w:val="22"/>
        </w:rPr>
        <w:t>Date _____</w:t>
      </w:r>
      <w:r w:rsidR="000E7ED1">
        <w:rPr>
          <w:rFonts w:ascii="Times New Roman" w:hAnsi="Times New Roman"/>
          <w:sz w:val="22"/>
        </w:rPr>
        <w:t>24</w:t>
      </w:r>
      <w:r w:rsidR="000E7ED1" w:rsidRPr="000E7ED1">
        <w:rPr>
          <w:rFonts w:ascii="Times New Roman" w:hAnsi="Times New Roman"/>
          <w:sz w:val="22"/>
          <w:vertAlign w:val="superscript"/>
        </w:rPr>
        <w:t>th</w:t>
      </w:r>
      <w:r w:rsidR="000E7ED1">
        <w:rPr>
          <w:rFonts w:ascii="Times New Roman" w:hAnsi="Times New Roman"/>
          <w:sz w:val="22"/>
        </w:rPr>
        <w:t xml:space="preserve"> March 2017</w:t>
      </w:r>
      <w:r>
        <w:rPr>
          <w:rFonts w:ascii="Times New Roman" w:hAnsi="Times New Roman"/>
          <w:sz w:val="22"/>
        </w:rPr>
        <w:t>__________________________________</w:t>
      </w:r>
      <w:r w:rsidR="00E06D9C" w:rsidRPr="00B51C24">
        <w:rPr>
          <w:rFonts w:ascii="Times New Roman" w:hAnsi="Times New Roman"/>
          <w:sz w:val="22"/>
        </w:rPr>
        <w:br w:type="page"/>
      </w:r>
    </w:p>
    <w:p w:rsidR="008B3861" w:rsidRDefault="008B3861" w:rsidP="00E91A31">
      <w:pPr>
        <w:rPr>
          <w:rFonts w:ascii="Times New Roman" w:hAnsi="Times New Roman"/>
          <w:b/>
          <w:sz w:val="22"/>
        </w:rPr>
      </w:pPr>
    </w:p>
    <w:p w:rsidR="00321D47" w:rsidRDefault="00321D47" w:rsidP="00E91A31">
      <w:pPr>
        <w:rPr>
          <w:rFonts w:ascii="Times New Roman" w:hAnsi="Times New Roman"/>
          <w:b/>
          <w:sz w:val="22"/>
        </w:rPr>
      </w:pPr>
    </w:p>
    <w:p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rsidR="00321D47" w:rsidRPr="00D90160" w:rsidRDefault="00321D47" w:rsidP="00321D47">
      <w:pPr>
        <w:rPr>
          <w:rFonts w:ascii="Palatino Linotype" w:hAnsi="Palatino Linotype"/>
          <w:b/>
          <w:sz w:val="22"/>
        </w:rPr>
      </w:pPr>
    </w:p>
    <w:p w:rsidR="009E7314" w:rsidRDefault="009E7314" w:rsidP="00321D47">
      <w:pPr>
        <w:rPr>
          <w:rFonts w:ascii="Palatino Linotype" w:hAnsi="Palatino Linotype"/>
          <w:b/>
          <w:sz w:val="22"/>
        </w:rPr>
      </w:pPr>
    </w:p>
    <w:p w:rsidR="00321D47" w:rsidRDefault="00321D47" w:rsidP="00321D47">
      <w:pPr>
        <w:rPr>
          <w:rFonts w:ascii="Palatino Linotype" w:hAnsi="Palatino Linotype"/>
          <w:b/>
          <w:sz w:val="22"/>
        </w:rPr>
      </w:pPr>
      <w:r>
        <w:rPr>
          <w:rFonts w:ascii="Palatino Linotype" w:hAnsi="Palatino Linotype"/>
          <w:b/>
          <w:sz w:val="22"/>
        </w:rPr>
        <w:t>Notes to the Financial Report</w:t>
      </w:r>
    </w:p>
    <w:p w:rsidR="00321D47" w:rsidRDefault="00321D47" w:rsidP="00321D47">
      <w:pPr>
        <w:rPr>
          <w:rFonts w:ascii="Palatino Linotype" w:hAnsi="Palatino Linotype"/>
          <w:b/>
          <w:sz w:val="22"/>
        </w:rPr>
      </w:pPr>
    </w:p>
    <w:p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rsidR="009E7314" w:rsidRPr="009E7314" w:rsidRDefault="009E7314" w:rsidP="009E7314">
      <w:pPr>
        <w:ind w:left="360"/>
        <w:rPr>
          <w:rFonts w:ascii="Times New Roman" w:hAnsi="Times New Roman"/>
          <w:sz w:val="22"/>
        </w:rPr>
      </w:pPr>
    </w:p>
    <w:p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General Fund 2016</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All Funds 2015</w:t>
            </w:r>
          </w:p>
        </w:tc>
        <w:tc>
          <w:tcPr>
            <w:tcW w:w="2516" w:type="dxa"/>
          </w:tcPr>
          <w:p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rsidR="00E06D9C" w:rsidRDefault="00394752" w:rsidP="00321D47">
            <w:pPr>
              <w:rPr>
                <w:rFonts w:ascii="Times New Roman" w:hAnsi="Times New Roman"/>
                <w:sz w:val="22"/>
              </w:rPr>
            </w:pPr>
            <w:r>
              <w:rPr>
                <w:rFonts w:ascii="Times New Roman" w:hAnsi="Times New Roman"/>
                <w:sz w:val="22"/>
              </w:rPr>
              <w:t>7,472</w:t>
            </w:r>
          </w:p>
        </w:tc>
        <w:tc>
          <w:tcPr>
            <w:tcW w:w="2519" w:type="dxa"/>
          </w:tcPr>
          <w:p w:rsidR="00E06D9C" w:rsidRDefault="006B067A" w:rsidP="00321D47">
            <w:pPr>
              <w:rPr>
                <w:rFonts w:ascii="Times New Roman" w:hAnsi="Times New Roman"/>
                <w:sz w:val="22"/>
              </w:rPr>
            </w:pPr>
            <w:r>
              <w:rPr>
                <w:rFonts w:ascii="Times New Roman" w:hAnsi="Times New Roman"/>
                <w:sz w:val="22"/>
              </w:rPr>
              <w:t>8,623</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rsidR="00E06D9C" w:rsidRDefault="009E7314" w:rsidP="00321D47">
            <w:pPr>
              <w:rPr>
                <w:rFonts w:ascii="Times New Roman" w:hAnsi="Times New Roman"/>
                <w:sz w:val="22"/>
              </w:rPr>
            </w:pPr>
            <w:r>
              <w:rPr>
                <w:rFonts w:ascii="Times New Roman" w:hAnsi="Times New Roman"/>
                <w:sz w:val="22"/>
              </w:rPr>
              <w:t>4</w:t>
            </w:r>
            <w:r w:rsidR="00394752">
              <w:rPr>
                <w:rFonts w:ascii="Times New Roman" w:hAnsi="Times New Roman"/>
                <w:sz w:val="22"/>
              </w:rPr>
              <w:t>00</w:t>
            </w:r>
          </w:p>
        </w:tc>
        <w:tc>
          <w:tcPr>
            <w:tcW w:w="2519" w:type="dxa"/>
          </w:tcPr>
          <w:p w:rsidR="00E06D9C" w:rsidRDefault="00D1661E" w:rsidP="00321D47">
            <w:pPr>
              <w:rPr>
                <w:rFonts w:ascii="Times New Roman" w:hAnsi="Times New Roman"/>
                <w:sz w:val="22"/>
              </w:rPr>
            </w:pPr>
            <w:r>
              <w:rPr>
                <w:rFonts w:ascii="Times New Roman" w:hAnsi="Times New Roman"/>
                <w:sz w:val="22"/>
              </w:rPr>
              <w:t>400</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Donations - Extension</w:t>
            </w:r>
          </w:p>
        </w:tc>
        <w:tc>
          <w:tcPr>
            <w:tcW w:w="2528" w:type="dxa"/>
          </w:tcPr>
          <w:p w:rsidR="00E06D9C" w:rsidRDefault="009E7314" w:rsidP="00321D47">
            <w:pPr>
              <w:rPr>
                <w:rFonts w:ascii="Times New Roman" w:hAnsi="Times New Roman"/>
                <w:sz w:val="22"/>
              </w:rPr>
            </w:pPr>
            <w:r>
              <w:rPr>
                <w:rFonts w:ascii="Times New Roman" w:hAnsi="Times New Roman"/>
                <w:sz w:val="22"/>
              </w:rPr>
              <w:t>1,1</w:t>
            </w:r>
            <w:r w:rsidR="00394752">
              <w:rPr>
                <w:rFonts w:ascii="Times New Roman" w:hAnsi="Times New Roman"/>
                <w:sz w:val="22"/>
              </w:rPr>
              <w:t>39</w:t>
            </w:r>
          </w:p>
        </w:tc>
        <w:tc>
          <w:tcPr>
            <w:tcW w:w="2519" w:type="dxa"/>
          </w:tcPr>
          <w:p w:rsidR="00E06D9C" w:rsidRDefault="00D1661E" w:rsidP="00321D47">
            <w:pPr>
              <w:rPr>
                <w:rFonts w:ascii="Times New Roman" w:hAnsi="Times New Roman"/>
                <w:sz w:val="22"/>
              </w:rPr>
            </w:pPr>
            <w:r>
              <w:rPr>
                <w:rFonts w:ascii="Times New Roman" w:hAnsi="Times New Roman"/>
                <w:sz w:val="22"/>
              </w:rPr>
              <w:t>0</w:t>
            </w:r>
          </w:p>
        </w:tc>
        <w:tc>
          <w:tcPr>
            <w:tcW w:w="2516" w:type="dxa"/>
          </w:tcPr>
          <w:p w:rsidR="00E06D9C" w:rsidRDefault="00E06D9C" w:rsidP="00321D47">
            <w:pPr>
              <w:rPr>
                <w:rFonts w:ascii="Times New Roman" w:hAnsi="Times New Roman"/>
                <w:sz w:val="22"/>
              </w:rPr>
            </w:pPr>
          </w:p>
        </w:tc>
      </w:tr>
      <w:tr w:rsidR="001C062F" w:rsidTr="001C062F">
        <w:tc>
          <w:tcPr>
            <w:tcW w:w="2536" w:type="dxa"/>
          </w:tcPr>
          <w:p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rsidR="001C062F" w:rsidRDefault="00394752" w:rsidP="00321D47">
            <w:pPr>
              <w:rPr>
                <w:rFonts w:ascii="Times New Roman" w:hAnsi="Times New Roman"/>
                <w:sz w:val="22"/>
              </w:rPr>
            </w:pPr>
            <w:r>
              <w:rPr>
                <w:rFonts w:ascii="Times New Roman" w:hAnsi="Times New Roman"/>
                <w:sz w:val="22"/>
              </w:rPr>
              <w:t>135</w:t>
            </w:r>
          </w:p>
        </w:tc>
        <w:tc>
          <w:tcPr>
            <w:tcW w:w="2519" w:type="dxa"/>
          </w:tcPr>
          <w:p w:rsidR="001C062F" w:rsidRDefault="00D1661E" w:rsidP="00321D47">
            <w:pPr>
              <w:rPr>
                <w:rFonts w:ascii="Times New Roman" w:hAnsi="Times New Roman"/>
                <w:sz w:val="22"/>
              </w:rPr>
            </w:pPr>
            <w:r>
              <w:rPr>
                <w:rFonts w:ascii="Times New Roman" w:hAnsi="Times New Roman"/>
                <w:sz w:val="22"/>
              </w:rPr>
              <w:t>396</w:t>
            </w:r>
          </w:p>
        </w:tc>
        <w:tc>
          <w:tcPr>
            <w:tcW w:w="2516" w:type="dxa"/>
          </w:tcPr>
          <w:p w:rsidR="001C062F" w:rsidRDefault="001C062F" w:rsidP="00321D47">
            <w:pPr>
              <w:rPr>
                <w:rFonts w:ascii="Times New Roman" w:hAnsi="Times New Roman"/>
                <w:sz w:val="22"/>
              </w:rPr>
            </w:pPr>
          </w:p>
        </w:tc>
      </w:tr>
      <w:tr w:rsidR="00394752" w:rsidTr="001C062F">
        <w:tc>
          <w:tcPr>
            <w:tcW w:w="2536" w:type="dxa"/>
          </w:tcPr>
          <w:p w:rsidR="00394752" w:rsidRDefault="00394752" w:rsidP="00321D47">
            <w:pPr>
              <w:rPr>
                <w:rFonts w:ascii="Times New Roman" w:hAnsi="Times New Roman"/>
                <w:sz w:val="22"/>
              </w:rPr>
            </w:pPr>
            <w:r>
              <w:rPr>
                <w:rFonts w:ascii="Times New Roman" w:hAnsi="Times New Roman"/>
                <w:sz w:val="22"/>
              </w:rPr>
              <w:t>Legacy</w:t>
            </w:r>
          </w:p>
        </w:tc>
        <w:tc>
          <w:tcPr>
            <w:tcW w:w="2528" w:type="dxa"/>
          </w:tcPr>
          <w:p w:rsidR="00394752" w:rsidRDefault="00394752" w:rsidP="00321D47">
            <w:pPr>
              <w:rPr>
                <w:rFonts w:ascii="Times New Roman" w:hAnsi="Times New Roman"/>
                <w:sz w:val="22"/>
              </w:rPr>
            </w:pPr>
            <w:r>
              <w:rPr>
                <w:rFonts w:ascii="Times New Roman" w:hAnsi="Times New Roman"/>
                <w:sz w:val="22"/>
              </w:rPr>
              <w:t>1,000</w:t>
            </w:r>
          </w:p>
        </w:tc>
        <w:tc>
          <w:tcPr>
            <w:tcW w:w="2519" w:type="dxa"/>
          </w:tcPr>
          <w:p w:rsidR="00394752" w:rsidRDefault="00D1661E" w:rsidP="00321D47">
            <w:pPr>
              <w:rPr>
                <w:rFonts w:ascii="Times New Roman" w:hAnsi="Times New Roman"/>
                <w:sz w:val="22"/>
              </w:rPr>
            </w:pPr>
            <w:r>
              <w:rPr>
                <w:rFonts w:ascii="Times New Roman" w:hAnsi="Times New Roman"/>
                <w:sz w:val="22"/>
              </w:rPr>
              <w:t>0</w:t>
            </w:r>
          </w:p>
        </w:tc>
        <w:tc>
          <w:tcPr>
            <w:tcW w:w="2516" w:type="dxa"/>
          </w:tcPr>
          <w:p w:rsidR="00394752" w:rsidRDefault="00402B22" w:rsidP="00321D47">
            <w:pPr>
              <w:rPr>
                <w:rFonts w:ascii="Times New Roman" w:hAnsi="Times New Roman"/>
                <w:sz w:val="22"/>
              </w:rPr>
            </w:pPr>
            <w:r>
              <w:rPr>
                <w:rFonts w:ascii="Times New Roman" w:hAnsi="Times New Roman"/>
                <w:sz w:val="22"/>
              </w:rPr>
              <w:t>3</w:t>
            </w: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Events</w:t>
            </w:r>
            <w:r w:rsidR="00D1661E">
              <w:rPr>
                <w:rFonts w:ascii="Times New Roman" w:hAnsi="Times New Roman"/>
                <w:sz w:val="22"/>
              </w:rPr>
              <w:t>- Project Events</w:t>
            </w:r>
          </w:p>
        </w:tc>
        <w:tc>
          <w:tcPr>
            <w:tcW w:w="2528" w:type="dxa"/>
          </w:tcPr>
          <w:p w:rsidR="00E06D9C" w:rsidRDefault="00394752" w:rsidP="00321D47">
            <w:pPr>
              <w:rPr>
                <w:rFonts w:ascii="Times New Roman" w:hAnsi="Times New Roman"/>
                <w:sz w:val="22"/>
              </w:rPr>
            </w:pPr>
            <w:r>
              <w:rPr>
                <w:rFonts w:ascii="Times New Roman" w:hAnsi="Times New Roman"/>
                <w:sz w:val="22"/>
              </w:rPr>
              <w:t>7,976</w:t>
            </w:r>
          </w:p>
        </w:tc>
        <w:tc>
          <w:tcPr>
            <w:tcW w:w="2519" w:type="dxa"/>
          </w:tcPr>
          <w:p w:rsidR="00E06D9C" w:rsidRDefault="00D1661E" w:rsidP="00321D47">
            <w:pPr>
              <w:rPr>
                <w:rFonts w:ascii="Times New Roman" w:hAnsi="Times New Roman"/>
                <w:sz w:val="22"/>
              </w:rPr>
            </w:pPr>
            <w:r>
              <w:rPr>
                <w:rFonts w:ascii="Times New Roman" w:hAnsi="Times New Roman"/>
                <w:sz w:val="22"/>
              </w:rPr>
              <w:t>6,960</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Interest</w:t>
            </w:r>
          </w:p>
        </w:tc>
        <w:tc>
          <w:tcPr>
            <w:tcW w:w="2528" w:type="dxa"/>
          </w:tcPr>
          <w:p w:rsidR="00E06D9C" w:rsidRDefault="00394752" w:rsidP="00321D47">
            <w:pPr>
              <w:rPr>
                <w:rFonts w:ascii="Times New Roman" w:hAnsi="Times New Roman"/>
                <w:sz w:val="22"/>
              </w:rPr>
            </w:pPr>
            <w:r>
              <w:rPr>
                <w:rFonts w:ascii="Times New Roman" w:hAnsi="Times New Roman"/>
                <w:sz w:val="22"/>
              </w:rPr>
              <w:t>146</w:t>
            </w:r>
          </w:p>
        </w:tc>
        <w:tc>
          <w:tcPr>
            <w:tcW w:w="2519" w:type="dxa"/>
          </w:tcPr>
          <w:p w:rsidR="00E06D9C" w:rsidRDefault="00D1661E" w:rsidP="00321D47">
            <w:pPr>
              <w:rPr>
                <w:rFonts w:ascii="Times New Roman" w:hAnsi="Times New Roman"/>
                <w:sz w:val="22"/>
              </w:rPr>
            </w:pPr>
            <w:r>
              <w:rPr>
                <w:rFonts w:ascii="Times New Roman" w:hAnsi="Times New Roman"/>
                <w:sz w:val="22"/>
              </w:rPr>
              <w:t>125</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Film Club</w:t>
            </w:r>
          </w:p>
        </w:tc>
        <w:tc>
          <w:tcPr>
            <w:tcW w:w="2528" w:type="dxa"/>
          </w:tcPr>
          <w:p w:rsidR="00E06D9C" w:rsidRDefault="00394752" w:rsidP="00321D47">
            <w:pPr>
              <w:rPr>
                <w:rFonts w:ascii="Times New Roman" w:hAnsi="Times New Roman"/>
                <w:sz w:val="22"/>
              </w:rPr>
            </w:pPr>
            <w:r>
              <w:rPr>
                <w:rFonts w:ascii="Times New Roman" w:hAnsi="Times New Roman"/>
                <w:sz w:val="22"/>
              </w:rPr>
              <w:t>1,769</w:t>
            </w:r>
          </w:p>
        </w:tc>
        <w:tc>
          <w:tcPr>
            <w:tcW w:w="2519" w:type="dxa"/>
          </w:tcPr>
          <w:p w:rsidR="00E06D9C" w:rsidRDefault="00D1661E" w:rsidP="00321D47">
            <w:pPr>
              <w:rPr>
                <w:rFonts w:ascii="Times New Roman" w:hAnsi="Times New Roman"/>
                <w:sz w:val="22"/>
              </w:rPr>
            </w:pPr>
            <w:r>
              <w:rPr>
                <w:rFonts w:ascii="Times New Roman" w:hAnsi="Times New Roman"/>
                <w:sz w:val="22"/>
              </w:rPr>
              <w:t>2,839</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Grants – Extension</w:t>
            </w:r>
          </w:p>
        </w:tc>
        <w:tc>
          <w:tcPr>
            <w:tcW w:w="2528" w:type="dxa"/>
          </w:tcPr>
          <w:p w:rsidR="00E06D9C" w:rsidRDefault="00394752" w:rsidP="00321D47">
            <w:pPr>
              <w:rPr>
                <w:rFonts w:ascii="Times New Roman" w:hAnsi="Times New Roman"/>
                <w:sz w:val="22"/>
              </w:rPr>
            </w:pPr>
            <w:r>
              <w:rPr>
                <w:rFonts w:ascii="Times New Roman" w:hAnsi="Times New Roman"/>
                <w:sz w:val="22"/>
              </w:rPr>
              <w:t>21,600</w:t>
            </w:r>
          </w:p>
        </w:tc>
        <w:tc>
          <w:tcPr>
            <w:tcW w:w="2519" w:type="dxa"/>
          </w:tcPr>
          <w:p w:rsidR="00E06D9C" w:rsidRDefault="00D1661E" w:rsidP="00321D47">
            <w:pPr>
              <w:rPr>
                <w:rFonts w:ascii="Times New Roman" w:hAnsi="Times New Roman"/>
                <w:sz w:val="22"/>
              </w:rPr>
            </w:pPr>
            <w:r>
              <w:rPr>
                <w:rFonts w:ascii="Times New Roman" w:hAnsi="Times New Roman"/>
                <w:sz w:val="22"/>
              </w:rPr>
              <w:t>0</w:t>
            </w:r>
          </w:p>
        </w:tc>
        <w:tc>
          <w:tcPr>
            <w:tcW w:w="2516" w:type="dxa"/>
          </w:tcPr>
          <w:p w:rsidR="00E06D9C" w:rsidRDefault="00402B22" w:rsidP="00321D47">
            <w:pPr>
              <w:rPr>
                <w:rFonts w:ascii="Times New Roman" w:hAnsi="Times New Roman"/>
                <w:sz w:val="22"/>
              </w:rPr>
            </w:pPr>
            <w:r>
              <w:rPr>
                <w:rFonts w:ascii="Times New Roman" w:hAnsi="Times New Roman"/>
                <w:sz w:val="22"/>
              </w:rPr>
              <w:t>4</w:t>
            </w: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Loan ACRE</w:t>
            </w:r>
          </w:p>
        </w:tc>
        <w:tc>
          <w:tcPr>
            <w:tcW w:w="2528" w:type="dxa"/>
          </w:tcPr>
          <w:p w:rsidR="00E06D9C" w:rsidRDefault="00394752" w:rsidP="00321D47">
            <w:pPr>
              <w:rPr>
                <w:rFonts w:ascii="Times New Roman" w:hAnsi="Times New Roman"/>
                <w:sz w:val="22"/>
              </w:rPr>
            </w:pPr>
            <w:r>
              <w:rPr>
                <w:rFonts w:ascii="Times New Roman" w:hAnsi="Times New Roman"/>
                <w:sz w:val="22"/>
              </w:rPr>
              <w:t>22,000</w:t>
            </w:r>
          </w:p>
        </w:tc>
        <w:tc>
          <w:tcPr>
            <w:tcW w:w="2519" w:type="dxa"/>
          </w:tcPr>
          <w:p w:rsidR="00E06D9C" w:rsidRDefault="00D1661E" w:rsidP="00321D47">
            <w:pPr>
              <w:rPr>
                <w:rFonts w:ascii="Times New Roman" w:hAnsi="Times New Roman"/>
                <w:sz w:val="22"/>
              </w:rPr>
            </w:pPr>
            <w:r>
              <w:rPr>
                <w:rFonts w:ascii="Times New Roman" w:hAnsi="Times New Roman"/>
                <w:sz w:val="22"/>
              </w:rPr>
              <w:t>0</w:t>
            </w:r>
          </w:p>
        </w:tc>
        <w:tc>
          <w:tcPr>
            <w:tcW w:w="2516" w:type="dxa"/>
          </w:tcPr>
          <w:p w:rsidR="00E06D9C" w:rsidRDefault="00402B22" w:rsidP="00321D47">
            <w:pPr>
              <w:rPr>
                <w:rFonts w:ascii="Times New Roman" w:hAnsi="Times New Roman"/>
                <w:sz w:val="22"/>
              </w:rPr>
            </w:pPr>
            <w:r>
              <w:rPr>
                <w:rFonts w:ascii="Times New Roman" w:hAnsi="Times New Roman"/>
                <w:sz w:val="22"/>
              </w:rPr>
              <w:t>8</w:t>
            </w: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r w:rsidR="00E06D9C" w:rsidRPr="001C062F" w:rsidTr="001C062F">
        <w:tc>
          <w:tcPr>
            <w:tcW w:w="2536" w:type="dxa"/>
          </w:tcPr>
          <w:p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rsidR="00E06D9C" w:rsidRPr="001C062F" w:rsidRDefault="009E7314" w:rsidP="00321D47">
            <w:pPr>
              <w:rPr>
                <w:rFonts w:ascii="Times New Roman" w:hAnsi="Times New Roman"/>
                <w:b/>
                <w:sz w:val="22"/>
              </w:rPr>
            </w:pPr>
            <w:r>
              <w:rPr>
                <w:rFonts w:ascii="Times New Roman" w:hAnsi="Times New Roman"/>
                <w:b/>
                <w:sz w:val="22"/>
              </w:rPr>
              <w:fldChar w:fldCharType="begin"/>
            </w:r>
            <w:r>
              <w:rPr>
                <w:rFonts w:ascii="Times New Roman" w:hAnsi="Times New Roman"/>
                <w:b/>
                <w:sz w:val="22"/>
              </w:rPr>
              <w:instrText xml:space="preserve"> =SUM(ABOVE) </w:instrText>
            </w:r>
            <w:r>
              <w:rPr>
                <w:rFonts w:ascii="Times New Roman" w:hAnsi="Times New Roman"/>
                <w:b/>
                <w:sz w:val="22"/>
              </w:rPr>
              <w:fldChar w:fldCharType="separate"/>
            </w:r>
            <w:r>
              <w:rPr>
                <w:rFonts w:ascii="Times New Roman" w:hAnsi="Times New Roman"/>
                <w:b/>
                <w:noProof/>
                <w:sz w:val="22"/>
              </w:rPr>
              <w:t>63,637</w:t>
            </w:r>
            <w:r>
              <w:rPr>
                <w:rFonts w:ascii="Times New Roman" w:hAnsi="Times New Roman"/>
                <w:b/>
                <w:sz w:val="22"/>
              </w:rPr>
              <w:fldChar w:fldCharType="end"/>
            </w:r>
          </w:p>
        </w:tc>
        <w:tc>
          <w:tcPr>
            <w:tcW w:w="2519" w:type="dxa"/>
          </w:tcPr>
          <w:p w:rsidR="00E06D9C" w:rsidRPr="001C062F" w:rsidRDefault="00D1661E" w:rsidP="00321D47">
            <w:pPr>
              <w:rPr>
                <w:rFonts w:ascii="Times New Roman" w:hAnsi="Times New Roman"/>
                <w:b/>
                <w:sz w:val="22"/>
              </w:rPr>
            </w:pPr>
            <w:r>
              <w:rPr>
                <w:rFonts w:ascii="Times New Roman" w:hAnsi="Times New Roman"/>
                <w:b/>
                <w:sz w:val="22"/>
              </w:rPr>
              <w:t>19,343</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b/>
                <w:sz w:val="22"/>
              </w:rPr>
            </w:pPr>
          </w:p>
        </w:tc>
        <w:tc>
          <w:tcPr>
            <w:tcW w:w="1174" w:type="dxa"/>
          </w:tcPr>
          <w:p w:rsidR="005C1F47" w:rsidRPr="00FF7DF4" w:rsidRDefault="005C1F47" w:rsidP="003D7C40">
            <w:pPr>
              <w:jc w:val="center"/>
              <w:rPr>
                <w:rFonts w:ascii="Times New Roman" w:hAnsi="Times New Roman"/>
                <w:b/>
                <w:sz w:val="22"/>
              </w:rPr>
            </w:pPr>
          </w:p>
        </w:tc>
        <w:tc>
          <w:tcPr>
            <w:tcW w:w="1276" w:type="dxa"/>
          </w:tcPr>
          <w:p w:rsidR="008B3861" w:rsidRPr="005C1F47" w:rsidRDefault="008B3861" w:rsidP="005C1F47">
            <w:pPr>
              <w:rPr>
                <w:rFonts w:ascii="Times New Roman" w:hAnsi="Times New Roman"/>
                <w:b/>
                <w:sz w:val="22"/>
              </w:rPr>
            </w:pPr>
          </w:p>
        </w:tc>
        <w:tc>
          <w:tcPr>
            <w:tcW w:w="1071" w:type="dxa"/>
          </w:tcPr>
          <w:p w:rsidR="008B3861" w:rsidRPr="00FF7DF4" w:rsidRDefault="008B3861" w:rsidP="003D7C40">
            <w:pPr>
              <w:jc w:val="center"/>
              <w:rPr>
                <w:rFonts w:ascii="Times New Roman" w:hAnsi="Times New Roman"/>
                <w:b/>
                <w:sz w:val="22"/>
              </w:rPr>
            </w:pPr>
          </w:p>
        </w:tc>
        <w:tc>
          <w:tcPr>
            <w:tcW w:w="1157" w:type="dxa"/>
          </w:tcPr>
          <w:p w:rsidR="0040633C" w:rsidRPr="00FF7DF4" w:rsidRDefault="0040633C" w:rsidP="003D7C40">
            <w:pPr>
              <w:jc w:val="center"/>
              <w:rPr>
                <w:rFonts w:ascii="Times New Roman" w:hAnsi="Times New Roman"/>
                <w:b/>
                <w:sz w:val="22"/>
              </w:rPr>
            </w:pPr>
          </w:p>
        </w:tc>
      </w:tr>
      <w:tr w:rsidR="008B3861" w:rsidRPr="00FF7DF4" w:rsidTr="00B416FB">
        <w:tc>
          <w:tcPr>
            <w:tcW w:w="9923" w:type="dxa"/>
          </w:tcPr>
          <w:p w:rsidR="009E7314" w:rsidRPr="009E7314" w:rsidRDefault="00B416FB" w:rsidP="009E7314">
            <w:pPr>
              <w:pStyle w:val="ListParagraph"/>
              <w:numPr>
                <w:ilvl w:val="0"/>
                <w:numId w:val="8"/>
              </w:numPr>
              <w:jc w:val="both"/>
              <w:rPr>
                <w:rFonts w:ascii="Times New Roman" w:hAnsi="Times New Roman"/>
                <w:sz w:val="22"/>
              </w:rPr>
            </w:pPr>
            <w:r w:rsidRPr="009E7314">
              <w:rPr>
                <w:rFonts w:ascii="Times New Roman" w:hAnsi="Times New Roman"/>
                <w:sz w:val="22"/>
              </w:rPr>
              <w:t>Legacy is a bequest from the estate of the late Mrs. Roberta Barnett, a longtime supporter of the Hall, which has been applied to general funds.</w:t>
            </w:r>
          </w:p>
          <w:p w:rsidR="009E7314" w:rsidRPr="009E7314" w:rsidRDefault="009E7314" w:rsidP="009E7314">
            <w:pPr>
              <w:ind w:left="360"/>
              <w:jc w:val="both"/>
              <w:rPr>
                <w:rFonts w:ascii="Times New Roman" w:hAnsi="Times New Roman"/>
                <w:sz w:val="22"/>
              </w:rPr>
            </w:pPr>
          </w:p>
          <w:p w:rsidR="009E7314" w:rsidRPr="009E7314" w:rsidRDefault="009E7314" w:rsidP="009E7314">
            <w:pPr>
              <w:ind w:left="360"/>
              <w:jc w:val="both"/>
              <w:rPr>
                <w:rFonts w:ascii="Times New Roman" w:hAnsi="Times New Roman"/>
                <w:b/>
                <w:sz w:val="22"/>
              </w:rPr>
            </w:pPr>
            <w:r>
              <w:rPr>
                <w:b/>
              </w:rPr>
              <w:t>4.</w:t>
            </w:r>
            <w:r w:rsidRPr="009E7314">
              <w:rPr>
                <w:b/>
              </w:rPr>
              <w:t xml:space="preserve"> </w:t>
            </w:r>
            <w:r w:rsidRPr="00B51C24">
              <w:rPr>
                <w:b/>
                <w:sz w:val="22"/>
                <w:szCs w:val="22"/>
              </w:rPr>
              <w:t>Grants</w:t>
            </w:r>
          </w:p>
          <w:p w:rsidR="009E7314" w:rsidRDefault="009E7314" w:rsidP="009E7314">
            <w:pPr>
              <w:pStyle w:val="BodyTextIndent"/>
            </w:pPr>
            <w:r w:rsidRPr="00FF7DF4">
              <w:t>Grants, including grants for the purchase of fixed assets are recognised in full in the Statement of Financial Activities when received.</w:t>
            </w:r>
            <w:r>
              <w:t xml:space="preserve">  During 2016 grants totaling £21,600.00 were received as follows:</w:t>
            </w:r>
          </w:p>
          <w:p w:rsidR="00B51C24" w:rsidRDefault="00B51C24" w:rsidP="009E7314">
            <w:pPr>
              <w:pStyle w:val="BodyTextIndent"/>
            </w:pPr>
          </w:p>
          <w:p w:rsidR="009E7314" w:rsidRDefault="009E7314" w:rsidP="009E7314">
            <w:pPr>
              <w:pStyle w:val="BodyTextIndent"/>
            </w:pPr>
            <w:r>
              <w:t>Awards for All (National Lottery) £9350.00</w:t>
            </w:r>
          </w:p>
          <w:p w:rsidR="009E7314" w:rsidRDefault="009E7314" w:rsidP="009E7314">
            <w:pPr>
              <w:pStyle w:val="BodyTextIndent"/>
            </w:pPr>
            <w:r>
              <w:t>Garfield Weston Foundation £7,500.00</w:t>
            </w:r>
          </w:p>
          <w:p w:rsidR="009E7314" w:rsidRPr="00FF7DF4" w:rsidRDefault="009E7314" w:rsidP="009E7314">
            <w:pPr>
              <w:pStyle w:val="BodyTextIndent"/>
            </w:pPr>
            <w:r>
              <w:t>Sussex Community Foundation £4,750.00</w:t>
            </w:r>
          </w:p>
          <w:p w:rsidR="008B3861" w:rsidRDefault="008B3861" w:rsidP="009E7314">
            <w:pPr>
              <w:pStyle w:val="ListParagraph"/>
              <w:rPr>
                <w:rFonts w:ascii="Times New Roman" w:hAnsi="Times New Roman"/>
                <w:sz w:val="22"/>
              </w:rPr>
            </w:pPr>
          </w:p>
          <w:p w:rsidR="00B416FB" w:rsidRPr="00B51C24" w:rsidRDefault="00B51C24" w:rsidP="00B51C24">
            <w:pPr>
              <w:ind w:left="360"/>
              <w:rPr>
                <w:rFonts w:ascii="Times New Roman" w:hAnsi="Times New Roman"/>
                <w:b/>
                <w:sz w:val="22"/>
              </w:rPr>
            </w:pPr>
            <w:r>
              <w:rPr>
                <w:rFonts w:ascii="Times New Roman" w:hAnsi="Times New Roman"/>
                <w:b/>
                <w:sz w:val="22"/>
              </w:rPr>
              <w:t xml:space="preserve">5    </w:t>
            </w:r>
            <w:r w:rsidR="00B416FB" w:rsidRPr="00B51C24">
              <w:rPr>
                <w:rFonts w:ascii="Times New Roman" w:hAnsi="Times New Roman"/>
                <w:b/>
                <w:sz w:val="22"/>
              </w:rPr>
              <w:t>Analysis of total paid</w:t>
            </w:r>
          </w:p>
          <w:p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rsidTr="003F7DD8">
              <w:tc>
                <w:tcPr>
                  <w:tcW w:w="2424" w:type="dxa"/>
                </w:tcPr>
                <w:p w:rsidR="00B416FB" w:rsidRPr="00B416FB" w:rsidRDefault="00B416FB" w:rsidP="00B416FB">
                  <w:pPr>
                    <w:rPr>
                      <w:rFonts w:ascii="Times New Roman" w:hAnsi="Times New Roman"/>
                      <w:b/>
                      <w:sz w:val="22"/>
                    </w:rPr>
                  </w:pP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General Fund 2016</w:t>
                  </w: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All funds 2015</w:t>
                  </w:r>
                </w:p>
              </w:tc>
              <w:tc>
                <w:tcPr>
                  <w:tcW w:w="2425" w:type="dxa"/>
                </w:tcPr>
                <w:p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rsidR="00B416FB" w:rsidRPr="00BB7F5B" w:rsidRDefault="00B416FB" w:rsidP="00B416FB">
                  <w:pPr>
                    <w:rPr>
                      <w:rFonts w:ascii="Times New Roman" w:hAnsi="Times New Roman"/>
                      <w:b/>
                      <w:sz w:val="22"/>
                    </w:rPr>
                  </w:pPr>
                </w:p>
              </w:tc>
              <w:tc>
                <w:tcPr>
                  <w:tcW w:w="2424" w:type="dxa"/>
                </w:tcPr>
                <w:p w:rsidR="00B416FB" w:rsidRPr="00BB7F5B" w:rsidRDefault="00B416FB" w:rsidP="00B416FB">
                  <w:pPr>
                    <w:rPr>
                      <w:rFonts w:ascii="Times New Roman" w:hAnsi="Times New Roman"/>
                      <w:b/>
                      <w:sz w:val="22"/>
                    </w:rPr>
                  </w:pP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Hall Costs</w:t>
                  </w:r>
                </w:p>
              </w:tc>
              <w:tc>
                <w:tcPr>
                  <w:tcW w:w="2424" w:type="dxa"/>
                </w:tcPr>
                <w:p w:rsidR="00B416FB" w:rsidRDefault="0090571E" w:rsidP="00B416FB">
                  <w:pPr>
                    <w:rPr>
                      <w:rFonts w:ascii="Times New Roman" w:hAnsi="Times New Roman"/>
                      <w:sz w:val="22"/>
                    </w:rPr>
                  </w:pPr>
                  <w:r>
                    <w:rPr>
                      <w:rFonts w:ascii="Times New Roman" w:hAnsi="Times New Roman"/>
                      <w:sz w:val="22"/>
                    </w:rPr>
                    <w:t>6,768</w:t>
                  </w:r>
                </w:p>
              </w:tc>
              <w:tc>
                <w:tcPr>
                  <w:tcW w:w="2424" w:type="dxa"/>
                </w:tcPr>
                <w:p w:rsidR="00B416FB" w:rsidRDefault="00BB7F5B" w:rsidP="00B416FB">
                  <w:pPr>
                    <w:rPr>
                      <w:rFonts w:ascii="Times New Roman" w:hAnsi="Times New Roman"/>
                      <w:sz w:val="22"/>
                    </w:rPr>
                  </w:pPr>
                  <w:r>
                    <w:rPr>
                      <w:rFonts w:ascii="Times New Roman" w:hAnsi="Times New Roman"/>
                      <w:sz w:val="22"/>
                    </w:rPr>
                    <w:t>6,234</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Insurance</w:t>
                  </w:r>
                </w:p>
              </w:tc>
              <w:tc>
                <w:tcPr>
                  <w:tcW w:w="2424" w:type="dxa"/>
                </w:tcPr>
                <w:p w:rsidR="00B416FB" w:rsidRDefault="0054674C" w:rsidP="00B416FB">
                  <w:pPr>
                    <w:rPr>
                      <w:rFonts w:ascii="Times New Roman" w:hAnsi="Times New Roman"/>
                      <w:sz w:val="22"/>
                    </w:rPr>
                  </w:pPr>
                  <w:r>
                    <w:rPr>
                      <w:rFonts w:ascii="Times New Roman" w:hAnsi="Times New Roman"/>
                      <w:sz w:val="22"/>
                    </w:rPr>
                    <w:t>948</w:t>
                  </w:r>
                </w:p>
              </w:tc>
              <w:tc>
                <w:tcPr>
                  <w:tcW w:w="2424" w:type="dxa"/>
                </w:tcPr>
                <w:p w:rsidR="00B416FB" w:rsidRDefault="00BB7F5B" w:rsidP="00B416FB">
                  <w:pPr>
                    <w:rPr>
                      <w:rFonts w:ascii="Times New Roman" w:hAnsi="Times New Roman"/>
                      <w:sz w:val="22"/>
                    </w:rPr>
                  </w:pPr>
                  <w:r>
                    <w:rPr>
                      <w:rFonts w:ascii="Times New Roman" w:hAnsi="Times New Roman"/>
                      <w:sz w:val="22"/>
                    </w:rPr>
                    <w:t>1,032</w:t>
                  </w:r>
                </w:p>
              </w:tc>
              <w:tc>
                <w:tcPr>
                  <w:tcW w:w="2425" w:type="dxa"/>
                </w:tcPr>
                <w:p w:rsidR="00B416FB" w:rsidRDefault="00402B22" w:rsidP="00B416FB">
                  <w:pPr>
                    <w:rPr>
                      <w:rFonts w:ascii="Times New Roman" w:hAnsi="Times New Roman"/>
                      <w:sz w:val="22"/>
                    </w:rPr>
                  </w:pPr>
                  <w:r>
                    <w:rPr>
                      <w:rFonts w:ascii="Times New Roman" w:hAnsi="Times New Roman"/>
                      <w:sz w:val="22"/>
                    </w:rPr>
                    <w:t>7</w:t>
                  </w: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Events</w:t>
                  </w:r>
                </w:p>
              </w:tc>
              <w:tc>
                <w:tcPr>
                  <w:tcW w:w="2424" w:type="dxa"/>
                </w:tcPr>
                <w:p w:rsidR="00B416FB" w:rsidRDefault="0054674C" w:rsidP="00B416FB">
                  <w:pPr>
                    <w:rPr>
                      <w:rFonts w:ascii="Times New Roman" w:hAnsi="Times New Roman"/>
                      <w:sz w:val="22"/>
                    </w:rPr>
                  </w:pPr>
                  <w:r>
                    <w:rPr>
                      <w:rFonts w:ascii="Times New Roman" w:hAnsi="Times New Roman"/>
                      <w:sz w:val="22"/>
                    </w:rPr>
                    <w:t>1,902</w:t>
                  </w:r>
                </w:p>
              </w:tc>
              <w:tc>
                <w:tcPr>
                  <w:tcW w:w="2424" w:type="dxa"/>
                </w:tcPr>
                <w:p w:rsidR="00B416FB" w:rsidRDefault="00BB7F5B" w:rsidP="00B416FB">
                  <w:pPr>
                    <w:rPr>
                      <w:rFonts w:ascii="Times New Roman" w:hAnsi="Times New Roman"/>
                      <w:sz w:val="22"/>
                    </w:rPr>
                  </w:pPr>
                  <w:r>
                    <w:rPr>
                      <w:rFonts w:ascii="Times New Roman" w:hAnsi="Times New Roman"/>
                      <w:sz w:val="22"/>
                    </w:rPr>
                    <w:t>1,946</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rsidR="00B416FB" w:rsidRDefault="0054674C" w:rsidP="00B416FB">
                  <w:pPr>
                    <w:rPr>
                      <w:rFonts w:ascii="Times New Roman" w:hAnsi="Times New Roman"/>
                      <w:sz w:val="22"/>
                    </w:rPr>
                  </w:pPr>
                  <w:r>
                    <w:rPr>
                      <w:rFonts w:ascii="Times New Roman" w:hAnsi="Times New Roman"/>
                      <w:sz w:val="22"/>
                    </w:rPr>
                    <w:t>0</w:t>
                  </w:r>
                </w:p>
              </w:tc>
              <w:tc>
                <w:tcPr>
                  <w:tcW w:w="2424" w:type="dxa"/>
                </w:tcPr>
                <w:p w:rsidR="00B416FB" w:rsidRDefault="00BB7F5B" w:rsidP="00B416FB">
                  <w:pPr>
                    <w:rPr>
                      <w:rFonts w:ascii="Times New Roman" w:hAnsi="Times New Roman"/>
                      <w:sz w:val="22"/>
                    </w:rPr>
                  </w:pPr>
                  <w:r>
                    <w:rPr>
                      <w:rFonts w:ascii="Times New Roman" w:hAnsi="Times New Roman"/>
                      <w:sz w:val="22"/>
                    </w:rPr>
                    <w:t>300</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Extension Build</w:t>
                  </w:r>
                </w:p>
              </w:tc>
              <w:tc>
                <w:tcPr>
                  <w:tcW w:w="2424" w:type="dxa"/>
                </w:tcPr>
                <w:p w:rsidR="00B416FB" w:rsidRDefault="0054674C" w:rsidP="00B416FB">
                  <w:pPr>
                    <w:rPr>
                      <w:rFonts w:ascii="Times New Roman" w:hAnsi="Times New Roman"/>
                      <w:sz w:val="22"/>
                    </w:rPr>
                  </w:pPr>
                  <w:r>
                    <w:rPr>
                      <w:rFonts w:ascii="Times New Roman" w:hAnsi="Times New Roman"/>
                      <w:sz w:val="22"/>
                    </w:rPr>
                    <w:t>64,472</w:t>
                  </w:r>
                </w:p>
              </w:tc>
              <w:tc>
                <w:tcPr>
                  <w:tcW w:w="2424" w:type="dxa"/>
                </w:tcPr>
                <w:p w:rsidR="00B416FB" w:rsidRDefault="00BB7F5B" w:rsidP="00B416FB">
                  <w:pPr>
                    <w:rPr>
                      <w:rFonts w:ascii="Times New Roman" w:hAnsi="Times New Roman"/>
                      <w:sz w:val="22"/>
                    </w:rPr>
                  </w:pPr>
                  <w:r>
                    <w:rPr>
                      <w:rFonts w:ascii="Times New Roman" w:hAnsi="Times New Roman"/>
                      <w:sz w:val="22"/>
                    </w:rPr>
                    <w:t>0</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rsidR="00B416FB" w:rsidRDefault="0054674C" w:rsidP="00B416FB">
                  <w:pPr>
                    <w:rPr>
                      <w:rFonts w:ascii="Times New Roman" w:hAnsi="Times New Roman"/>
                      <w:sz w:val="22"/>
                    </w:rPr>
                  </w:pPr>
                  <w:r>
                    <w:rPr>
                      <w:rFonts w:ascii="Times New Roman" w:hAnsi="Times New Roman"/>
                      <w:sz w:val="22"/>
                    </w:rPr>
                    <w:t>12,451</w:t>
                  </w:r>
                </w:p>
              </w:tc>
              <w:tc>
                <w:tcPr>
                  <w:tcW w:w="2424" w:type="dxa"/>
                </w:tcPr>
                <w:p w:rsidR="00B416FB" w:rsidRDefault="00BB7F5B" w:rsidP="00B416FB">
                  <w:pPr>
                    <w:rPr>
                      <w:rFonts w:ascii="Times New Roman" w:hAnsi="Times New Roman"/>
                      <w:sz w:val="22"/>
                    </w:rPr>
                  </w:pPr>
                  <w:r>
                    <w:rPr>
                      <w:rFonts w:ascii="Times New Roman" w:hAnsi="Times New Roman"/>
                      <w:sz w:val="22"/>
                    </w:rPr>
                    <w:t>0</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Film Club</w:t>
                  </w:r>
                </w:p>
              </w:tc>
              <w:tc>
                <w:tcPr>
                  <w:tcW w:w="2424" w:type="dxa"/>
                </w:tcPr>
                <w:p w:rsidR="00B416FB" w:rsidRDefault="0054674C" w:rsidP="00B416FB">
                  <w:pPr>
                    <w:rPr>
                      <w:rFonts w:ascii="Times New Roman" w:hAnsi="Times New Roman"/>
                      <w:sz w:val="22"/>
                    </w:rPr>
                  </w:pPr>
                  <w:r>
                    <w:rPr>
                      <w:rFonts w:ascii="Times New Roman" w:hAnsi="Times New Roman"/>
                      <w:sz w:val="22"/>
                    </w:rPr>
                    <w:t>115</w:t>
                  </w:r>
                </w:p>
              </w:tc>
              <w:tc>
                <w:tcPr>
                  <w:tcW w:w="2424" w:type="dxa"/>
                </w:tcPr>
                <w:p w:rsidR="00B416FB" w:rsidRDefault="00BB7F5B" w:rsidP="00B416FB">
                  <w:pPr>
                    <w:rPr>
                      <w:rFonts w:ascii="Times New Roman" w:hAnsi="Times New Roman"/>
                      <w:sz w:val="22"/>
                    </w:rPr>
                  </w:pPr>
                  <w:r>
                    <w:rPr>
                      <w:rFonts w:ascii="Times New Roman" w:hAnsi="Times New Roman"/>
                      <w:sz w:val="22"/>
                    </w:rPr>
                    <w:t>419</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rsidR="00B416FB" w:rsidRPr="00BB7F5B" w:rsidRDefault="003F7DD8" w:rsidP="00B416FB">
                  <w:pPr>
                    <w:rPr>
                      <w:rFonts w:ascii="Times New Roman" w:hAnsi="Times New Roman"/>
                      <w:b/>
                      <w:sz w:val="22"/>
                    </w:rPr>
                  </w:pPr>
                  <w:r>
                    <w:rPr>
                      <w:rFonts w:ascii="Times New Roman" w:hAnsi="Times New Roman"/>
                      <w:b/>
                      <w:sz w:val="22"/>
                    </w:rPr>
                    <w:t>£</w:t>
                  </w:r>
                  <w:r w:rsidR="0090571E">
                    <w:rPr>
                      <w:rFonts w:ascii="Times New Roman" w:hAnsi="Times New Roman"/>
                      <w:b/>
                      <w:sz w:val="22"/>
                    </w:rPr>
                    <w:fldChar w:fldCharType="begin"/>
                  </w:r>
                  <w:r w:rsidR="0090571E">
                    <w:rPr>
                      <w:rFonts w:ascii="Times New Roman" w:hAnsi="Times New Roman"/>
                      <w:b/>
                      <w:sz w:val="22"/>
                    </w:rPr>
                    <w:instrText xml:space="preserve"> =SUM(ABOVE) </w:instrText>
                  </w:r>
                  <w:r w:rsidR="0090571E">
                    <w:rPr>
                      <w:rFonts w:ascii="Times New Roman" w:hAnsi="Times New Roman"/>
                      <w:b/>
                      <w:sz w:val="22"/>
                    </w:rPr>
                    <w:fldChar w:fldCharType="separate"/>
                  </w:r>
                  <w:r w:rsidR="0090571E">
                    <w:rPr>
                      <w:rFonts w:ascii="Times New Roman" w:hAnsi="Times New Roman"/>
                      <w:b/>
                      <w:noProof/>
                      <w:sz w:val="22"/>
                    </w:rPr>
                    <w:t>86,656</w:t>
                  </w:r>
                  <w:r w:rsidR="0090571E">
                    <w:rPr>
                      <w:rFonts w:ascii="Times New Roman" w:hAnsi="Times New Roman"/>
                      <w:b/>
                      <w:sz w:val="22"/>
                    </w:rPr>
                    <w:fldChar w:fldCharType="end"/>
                  </w:r>
                </w:p>
              </w:tc>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w:t>
                  </w:r>
                  <w:r w:rsidR="003F7DD8">
                    <w:rPr>
                      <w:rFonts w:ascii="Times New Roman" w:hAnsi="Times New Roman"/>
                      <w:b/>
                      <w:sz w:val="22"/>
                    </w:rPr>
                    <w:fldChar w:fldCharType="begin"/>
                  </w:r>
                  <w:r w:rsidR="003F7DD8">
                    <w:rPr>
                      <w:rFonts w:ascii="Times New Roman" w:hAnsi="Times New Roman"/>
                      <w:b/>
                      <w:sz w:val="22"/>
                    </w:rPr>
                    <w:instrText xml:space="preserve"> =SUM(ABOVE) </w:instrText>
                  </w:r>
                  <w:r w:rsidR="003F7DD8">
                    <w:rPr>
                      <w:rFonts w:ascii="Times New Roman" w:hAnsi="Times New Roman"/>
                      <w:b/>
                      <w:sz w:val="22"/>
                    </w:rPr>
                    <w:fldChar w:fldCharType="separate"/>
                  </w:r>
                  <w:r w:rsidR="003F7DD8">
                    <w:rPr>
                      <w:rFonts w:ascii="Times New Roman" w:hAnsi="Times New Roman"/>
                      <w:b/>
                      <w:noProof/>
                      <w:sz w:val="22"/>
                    </w:rPr>
                    <w:t>9,931</w:t>
                  </w:r>
                  <w:r w:rsidR="003F7DD8">
                    <w:rPr>
                      <w:rFonts w:ascii="Times New Roman" w:hAnsi="Times New Roman"/>
                      <w:b/>
                      <w:sz w:val="22"/>
                    </w:rPr>
                    <w:fldChar w:fldCharType="end"/>
                  </w: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5" w:type="dxa"/>
                </w:tcPr>
                <w:p w:rsidR="00B416FB" w:rsidRDefault="00B416F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lastRenderedPageBreak/>
                    <w:t>Management &amp; Administration</w:t>
                  </w:r>
                </w:p>
              </w:tc>
              <w:tc>
                <w:tcPr>
                  <w:tcW w:w="2424" w:type="dxa"/>
                </w:tcPr>
                <w:p w:rsidR="00BB7F5B" w:rsidRPr="00BB7F5B" w:rsidRDefault="00BB7F5B"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p>
              </w:tc>
              <w:tc>
                <w:tcPr>
                  <w:tcW w:w="2425" w:type="dxa"/>
                </w:tcPr>
                <w:p w:rsidR="00BB7F5B" w:rsidRPr="00BB7F5B" w:rsidRDefault="00BB7F5B" w:rsidP="00B416FB">
                  <w:pPr>
                    <w:rPr>
                      <w:rFonts w:ascii="Times New Roman" w:hAnsi="Times New Roman"/>
                      <w:b/>
                      <w:sz w:val="22"/>
                    </w:rPr>
                  </w:pP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rsidR="00BB7F5B" w:rsidRDefault="0054674C" w:rsidP="00B416FB">
                  <w:pPr>
                    <w:rPr>
                      <w:rFonts w:ascii="Times New Roman" w:hAnsi="Times New Roman"/>
                      <w:sz w:val="22"/>
                    </w:rPr>
                  </w:pPr>
                  <w:r>
                    <w:rPr>
                      <w:rFonts w:ascii="Times New Roman" w:hAnsi="Times New Roman"/>
                      <w:sz w:val="22"/>
                    </w:rPr>
                    <w:t>711</w:t>
                  </w:r>
                </w:p>
              </w:tc>
              <w:tc>
                <w:tcPr>
                  <w:tcW w:w="2424" w:type="dxa"/>
                </w:tcPr>
                <w:p w:rsidR="00BB7F5B" w:rsidRDefault="00BB7F5B" w:rsidP="00B416FB">
                  <w:pPr>
                    <w:rPr>
                      <w:rFonts w:ascii="Times New Roman" w:hAnsi="Times New Roman"/>
                      <w:sz w:val="22"/>
                    </w:rPr>
                  </w:pPr>
                  <w:r>
                    <w:rPr>
                      <w:rFonts w:ascii="Times New Roman" w:hAnsi="Times New Roman"/>
                      <w:sz w:val="22"/>
                    </w:rPr>
                    <w:t>122</w:t>
                  </w:r>
                </w:p>
              </w:tc>
              <w:tc>
                <w:tcPr>
                  <w:tcW w:w="2425" w:type="dxa"/>
                </w:tcPr>
                <w:p w:rsidR="00BB7F5B" w:rsidRDefault="00BB7F5B" w:rsidP="00B416FB">
                  <w:pPr>
                    <w:rPr>
                      <w:rFonts w:ascii="Times New Roman" w:hAnsi="Times New Roman"/>
                      <w:sz w:val="22"/>
                    </w:rPr>
                  </w:pPr>
                </w:p>
              </w:tc>
            </w:tr>
            <w:tr w:rsidR="0054674C" w:rsidTr="003F7DD8">
              <w:tc>
                <w:tcPr>
                  <w:tcW w:w="2424" w:type="dxa"/>
                </w:tcPr>
                <w:p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rsidR="0054674C" w:rsidRDefault="0054674C" w:rsidP="00B416FB">
                  <w:pPr>
                    <w:rPr>
                      <w:rFonts w:ascii="Times New Roman" w:hAnsi="Times New Roman"/>
                      <w:sz w:val="22"/>
                    </w:rPr>
                  </w:pPr>
                  <w:r>
                    <w:rPr>
                      <w:rFonts w:ascii="Times New Roman" w:hAnsi="Times New Roman"/>
                      <w:sz w:val="22"/>
                    </w:rPr>
                    <w:t>1,139</w:t>
                  </w:r>
                </w:p>
              </w:tc>
              <w:tc>
                <w:tcPr>
                  <w:tcW w:w="2424" w:type="dxa"/>
                </w:tcPr>
                <w:p w:rsidR="0054674C" w:rsidRDefault="0054674C" w:rsidP="00B416FB">
                  <w:pPr>
                    <w:rPr>
                      <w:rFonts w:ascii="Times New Roman" w:hAnsi="Times New Roman"/>
                      <w:sz w:val="22"/>
                    </w:rPr>
                  </w:pPr>
                </w:p>
              </w:tc>
              <w:tc>
                <w:tcPr>
                  <w:tcW w:w="2425" w:type="dxa"/>
                </w:tcPr>
                <w:p w:rsidR="0054674C" w:rsidRDefault="00402B22" w:rsidP="00B416FB">
                  <w:pPr>
                    <w:rPr>
                      <w:rFonts w:ascii="Times New Roman" w:hAnsi="Times New Roman"/>
                      <w:sz w:val="22"/>
                    </w:rPr>
                  </w:pPr>
                  <w:r>
                    <w:rPr>
                      <w:rFonts w:ascii="Times New Roman" w:hAnsi="Times New Roman"/>
                      <w:sz w:val="22"/>
                    </w:rPr>
                    <w:t>7</w:t>
                  </w: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rsidR="00BB7F5B" w:rsidRDefault="0054674C" w:rsidP="00B416FB">
                  <w:pPr>
                    <w:rPr>
                      <w:rFonts w:ascii="Times New Roman" w:hAnsi="Times New Roman"/>
                      <w:sz w:val="22"/>
                    </w:rPr>
                  </w:pPr>
                  <w:r>
                    <w:rPr>
                      <w:rFonts w:ascii="Times New Roman" w:hAnsi="Times New Roman"/>
                      <w:sz w:val="22"/>
                    </w:rPr>
                    <w:t>536</w:t>
                  </w:r>
                </w:p>
              </w:tc>
              <w:tc>
                <w:tcPr>
                  <w:tcW w:w="2424" w:type="dxa"/>
                </w:tcPr>
                <w:p w:rsidR="00BB7F5B" w:rsidRDefault="00BB7F5B" w:rsidP="00B416FB">
                  <w:pPr>
                    <w:rPr>
                      <w:rFonts w:ascii="Times New Roman" w:hAnsi="Times New Roman"/>
                      <w:sz w:val="22"/>
                    </w:rPr>
                  </w:pPr>
                  <w:r>
                    <w:rPr>
                      <w:rFonts w:ascii="Times New Roman" w:hAnsi="Times New Roman"/>
                      <w:sz w:val="22"/>
                    </w:rPr>
                    <w:t>916</w:t>
                  </w:r>
                </w:p>
              </w:tc>
              <w:tc>
                <w:tcPr>
                  <w:tcW w:w="2425" w:type="dxa"/>
                </w:tcPr>
                <w:p w:rsidR="00BB7F5B" w:rsidRDefault="00BB7F5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rsidR="00BB7F5B" w:rsidRPr="00BB7F5B" w:rsidRDefault="003F7DD8" w:rsidP="00B416FB">
                  <w:pPr>
                    <w:rPr>
                      <w:rFonts w:ascii="Times New Roman" w:hAnsi="Times New Roman"/>
                      <w:b/>
                      <w:sz w:val="22"/>
                    </w:rPr>
                  </w:pPr>
                  <w:r>
                    <w:rPr>
                      <w:rFonts w:ascii="Times New Roman" w:hAnsi="Times New Roman"/>
                      <w:b/>
                      <w:sz w:val="22"/>
                    </w:rPr>
                    <w:t>£</w:t>
                  </w:r>
                  <w:r w:rsidR="0054674C">
                    <w:rPr>
                      <w:rFonts w:ascii="Times New Roman" w:hAnsi="Times New Roman"/>
                      <w:b/>
                      <w:sz w:val="22"/>
                    </w:rPr>
                    <w:fldChar w:fldCharType="begin"/>
                  </w:r>
                  <w:r w:rsidR="0054674C">
                    <w:rPr>
                      <w:rFonts w:ascii="Times New Roman" w:hAnsi="Times New Roman"/>
                      <w:b/>
                      <w:sz w:val="22"/>
                    </w:rPr>
                    <w:instrText xml:space="preserve"> =SUM(ABOVE) </w:instrText>
                  </w:r>
                  <w:r w:rsidR="0054674C">
                    <w:rPr>
                      <w:rFonts w:ascii="Times New Roman" w:hAnsi="Times New Roman"/>
                      <w:b/>
                      <w:sz w:val="22"/>
                    </w:rPr>
                    <w:fldChar w:fldCharType="separate"/>
                  </w:r>
                  <w:r w:rsidR="0054674C">
                    <w:rPr>
                      <w:rFonts w:ascii="Times New Roman" w:hAnsi="Times New Roman"/>
                      <w:b/>
                      <w:noProof/>
                      <w:sz w:val="22"/>
                    </w:rPr>
                    <w:t>2,386</w:t>
                  </w:r>
                  <w:r w:rsidR="0054674C">
                    <w:rPr>
                      <w:rFonts w:ascii="Times New Roman" w:hAnsi="Times New Roman"/>
                      <w:b/>
                      <w:sz w:val="22"/>
                    </w:rPr>
                    <w:fldChar w:fldCharType="end"/>
                  </w:r>
                </w:p>
              </w:tc>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w:t>
                  </w:r>
                  <w:r w:rsidRPr="00BB7F5B">
                    <w:rPr>
                      <w:rFonts w:ascii="Times New Roman" w:hAnsi="Times New Roman"/>
                      <w:b/>
                      <w:sz w:val="22"/>
                    </w:rPr>
                    <w:fldChar w:fldCharType="begin"/>
                  </w:r>
                  <w:r w:rsidRPr="00BB7F5B">
                    <w:rPr>
                      <w:rFonts w:ascii="Times New Roman" w:hAnsi="Times New Roman"/>
                      <w:b/>
                      <w:sz w:val="22"/>
                    </w:rPr>
                    <w:instrText xml:space="preserve"> =SUM(ABOVE) </w:instrText>
                  </w:r>
                  <w:r w:rsidRPr="00BB7F5B">
                    <w:rPr>
                      <w:rFonts w:ascii="Times New Roman" w:hAnsi="Times New Roman"/>
                      <w:b/>
                      <w:sz w:val="22"/>
                    </w:rPr>
                    <w:fldChar w:fldCharType="separate"/>
                  </w:r>
                  <w:r w:rsidRPr="00BB7F5B">
                    <w:rPr>
                      <w:rFonts w:ascii="Times New Roman" w:hAnsi="Times New Roman"/>
                      <w:b/>
                      <w:noProof/>
                      <w:sz w:val="22"/>
                    </w:rPr>
                    <w:t>1,038</w:t>
                  </w:r>
                  <w:r w:rsidRPr="00BB7F5B">
                    <w:rPr>
                      <w:rFonts w:ascii="Times New Roman" w:hAnsi="Times New Roman"/>
                      <w:b/>
                      <w:sz w:val="22"/>
                    </w:rPr>
                    <w:fldChar w:fldCharType="end"/>
                  </w:r>
                </w:p>
              </w:tc>
              <w:tc>
                <w:tcPr>
                  <w:tcW w:w="2425" w:type="dxa"/>
                </w:tcPr>
                <w:p w:rsidR="00BB7F5B" w:rsidRPr="00BB7F5B" w:rsidRDefault="00BB7F5B" w:rsidP="00B416FB">
                  <w:pPr>
                    <w:rPr>
                      <w:rFonts w:ascii="Times New Roman" w:hAnsi="Times New Roman"/>
                      <w:b/>
                      <w:sz w:val="22"/>
                    </w:rPr>
                  </w:pPr>
                </w:p>
              </w:tc>
            </w:tr>
          </w:tbl>
          <w:p w:rsidR="00B416FB" w:rsidRPr="00B416FB" w:rsidRDefault="00B416FB" w:rsidP="00B416FB">
            <w:pPr>
              <w:ind w:left="360"/>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8B3861" w:rsidP="003D7C40">
            <w:pPr>
              <w:jc w:val="center"/>
              <w:rPr>
                <w:rFonts w:ascii="Times New Roman" w:hAnsi="Times New Roman"/>
                <w:sz w:val="22"/>
              </w:rPr>
            </w:pP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bl>
    <w:p w:rsidR="002E78E5" w:rsidRDefault="002E78E5" w:rsidP="00813B59">
      <w:pPr>
        <w:pStyle w:val="Heading3"/>
        <w:rPr>
          <w:b w:val="0"/>
        </w:rPr>
      </w:pPr>
    </w:p>
    <w:p w:rsidR="00813B59" w:rsidRPr="00FF7DF4" w:rsidRDefault="00F3254C" w:rsidP="00B51C24">
      <w:pPr>
        <w:pStyle w:val="Heading3"/>
        <w:numPr>
          <w:ilvl w:val="0"/>
          <w:numId w:val="10"/>
        </w:numPr>
      </w:pPr>
      <w:r w:rsidRPr="00586EE4">
        <w:t>TANGIBLE FIXED ASSETS</w:t>
      </w:r>
      <w:r w:rsidR="00813B59" w:rsidRPr="00586EE4">
        <w:t xml:space="preserve"> </w:t>
      </w:r>
    </w:p>
    <w:p w:rsidR="00813B59" w:rsidRDefault="00813B59" w:rsidP="00813B59">
      <w:pPr>
        <w:jc w:val="both"/>
        <w:rPr>
          <w:rFonts w:ascii="Times New Roman" w:hAnsi="Times New Roman"/>
          <w:b/>
          <w:sz w:val="22"/>
        </w:rPr>
      </w:pPr>
    </w:p>
    <w:p w:rsidR="00706E2B" w:rsidRDefault="00813B59" w:rsidP="00813B59">
      <w:pPr>
        <w:ind w:left="720"/>
        <w:jc w:val="both"/>
        <w:rPr>
          <w:rFonts w:ascii="Times New Roman" w:hAnsi="Times New Roman"/>
          <w:b/>
          <w:sz w:val="22"/>
        </w:rPr>
      </w:pPr>
      <w:r>
        <w:rPr>
          <w:rFonts w:ascii="Times New Roman" w:hAnsi="Times New Roman"/>
          <w:b/>
          <w:sz w:val="22"/>
        </w:rPr>
        <w:t xml:space="preserve">Land &amp; Buildings:  </w:t>
      </w:r>
    </w:p>
    <w:p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“If and when the Village Hall is no longer required or used for the benefit of the inhabitants aforesaid or for the purposes hereinbefore specified or some of them this present grant shall at the expiration of Two years from the cessor of such user thereupon become annulled and of no effect and the said land shall revert to and become the property in fee simple of the Donor or other the person or persons who may then be the absolute or reversionary absolute owner of the said field numbered 36 thereinbefore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rsidR="008D02CC" w:rsidRDefault="008D02CC" w:rsidP="00813B59">
      <w:pPr>
        <w:ind w:left="720"/>
        <w:jc w:val="both"/>
        <w:rPr>
          <w:rFonts w:ascii="Times New Roman" w:hAnsi="Times New Roman"/>
          <w:i/>
          <w:sz w:val="22"/>
        </w:rPr>
      </w:pPr>
    </w:p>
    <w:p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rsidR="00694378" w:rsidRDefault="00694378" w:rsidP="00813B59">
      <w:pPr>
        <w:ind w:left="720"/>
        <w:jc w:val="both"/>
        <w:rPr>
          <w:rFonts w:ascii="Times New Roman" w:hAnsi="Times New Roman"/>
          <w:sz w:val="22"/>
        </w:rPr>
      </w:pPr>
    </w:p>
    <w:p w:rsidR="00E91A31" w:rsidRDefault="00813B59" w:rsidP="00E91A31">
      <w:pPr>
        <w:pStyle w:val="BodyTextIndent"/>
      </w:pPr>
      <w:r>
        <w:rPr>
          <w:b/>
        </w:rPr>
        <w:t>Fixture &amp; Fittings:</w:t>
      </w:r>
      <w:r w:rsidR="00410C21">
        <w:t xml:space="preserve"> </w:t>
      </w:r>
      <w:r w:rsidR="00E91A31" w:rsidRPr="00FF7DF4">
        <w:t>Depreciation is provided on all tangible fixed assets at rates calculated to write off the cost of each asset evenly over its expected useful l</w:t>
      </w:r>
      <w:r w:rsidR="00E91A31">
        <w:t xml:space="preserve">ife, which for </w:t>
      </w:r>
      <w:r w:rsidR="00E91A31" w:rsidRPr="00FF7DF4">
        <w:t>Fixtures and fittings</w:t>
      </w:r>
      <w:r w:rsidR="00E91A31">
        <w:t xml:space="preserve"> is</w:t>
      </w:r>
      <w:r w:rsidR="00E91A31" w:rsidRPr="00FF7DF4">
        <w:t xml:space="preserve"> 4 years</w:t>
      </w:r>
      <w:r w:rsidR="00E91A31">
        <w:t>.</w:t>
      </w:r>
      <w:r w:rsidR="00694378">
        <w:t xml:space="preserve">  At the end of 2015, all fixtures and fittings had been depreciated to zero. During 2016, there was expenditure of £12,451.00 on new fixtures and fittings associated with the new extension and refurbishing the kitchen.  These will be depreciated over 4 years with depreciation of £3,113.00 being charged in 2016. </w:t>
      </w:r>
    </w:p>
    <w:p w:rsidR="00402B22" w:rsidRDefault="00402B22" w:rsidP="00E91A31">
      <w:pPr>
        <w:pStyle w:val="BodyTextIndent"/>
      </w:pPr>
    </w:p>
    <w:p w:rsidR="00402B22" w:rsidRDefault="00402B22" w:rsidP="00402B22">
      <w:pPr>
        <w:pStyle w:val="BodyTextIndent"/>
        <w:numPr>
          <w:ilvl w:val="0"/>
          <w:numId w:val="10"/>
        </w:numPr>
        <w:rPr>
          <w:b/>
        </w:rPr>
      </w:pPr>
      <w:r w:rsidRPr="00402B22">
        <w:rPr>
          <w:b/>
        </w:rPr>
        <w:t>INSURANCE</w:t>
      </w:r>
    </w:p>
    <w:p w:rsidR="00402B22" w:rsidRDefault="00402B22" w:rsidP="00402B22">
      <w:pPr>
        <w:pStyle w:val="BodyTextIndent"/>
        <w:ind w:left="360"/>
        <w:rPr>
          <w:b/>
        </w:rPr>
      </w:pPr>
    </w:p>
    <w:p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r w:rsidRPr="004B415D">
        <w:rPr>
          <w:rFonts w:ascii="Times New Roman" w:hAnsi="Times New Roman"/>
          <w:sz w:val="22"/>
          <w:szCs w:val="22"/>
        </w:rPr>
        <w:t>VillageGuard Village Hall</w:t>
      </w:r>
      <w:r w:rsidR="004B415D">
        <w:rPr>
          <w:rFonts w:ascii="Times New Roman" w:hAnsi="Times New Roman"/>
          <w:sz w:val="22"/>
          <w:szCs w:val="22"/>
        </w:rPr>
        <w:t>’</w:t>
      </w:r>
      <w:r w:rsidRPr="004B415D">
        <w:rPr>
          <w:rFonts w:ascii="Times New Roman" w:hAnsi="Times New Roman"/>
          <w:sz w:val="22"/>
          <w:szCs w:val="22"/>
        </w:rPr>
        <w:t xml:space="preserve"> Insurance Policy. Following on from the completion of the extension, the Hall was re-valued for insurance purposes and is currently insured for £560,000.00.  For insurance purposes, the contents of the Hall are insured for ££27,338.00.</w:t>
      </w:r>
    </w:p>
    <w:p w:rsidR="00402B22" w:rsidRPr="004B415D" w:rsidRDefault="00402B22" w:rsidP="00402B22">
      <w:pPr>
        <w:ind w:left="720"/>
        <w:jc w:val="both"/>
        <w:rPr>
          <w:rFonts w:ascii="Times New Roman" w:hAnsi="Times New Roman"/>
          <w:sz w:val="22"/>
          <w:szCs w:val="22"/>
        </w:rPr>
      </w:pPr>
    </w:p>
    <w:p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rsidR="00402B22" w:rsidRDefault="00402B22" w:rsidP="00402B22">
      <w:pPr>
        <w:ind w:left="360"/>
        <w:jc w:val="both"/>
        <w:rPr>
          <w:rFonts w:ascii="Times New Roman" w:hAnsi="Times New Roman"/>
          <w:b/>
          <w:sz w:val="22"/>
        </w:rPr>
      </w:pPr>
    </w:p>
    <w:p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p>
    <w:p w:rsidR="00402B22" w:rsidRPr="00402B22" w:rsidRDefault="00402B22" w:rsidP="00402B22">
      <w:pPr>
        <w:pStyle w:val="BodyTextIndent"/>
      </w:pPr>
    </w:p>
    <w:p w:rsidR="00813B59" w:rsidRPr="002E78E5" w:rsidRDefault="00813B59" w:rsidP="00813B59">
      <w:pPr>
        <w:ind w:left="720"/>
        <w:jc w:val="both"/>
        <w:rPr>
          <w:rFonts w:ascii="Times New Roman" w:hAnsi="Times New Roman"/>
          <w:sz w:val="22"/>
        </w:rPr>
      </w:pPr>
    </w:p>
    <w:p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rsidR="00F3254C" w:rsidRPr="00FF7DF4" w:rsidRDefault="00F3254C" w:rsidP="00F3254C">
      <w:pPr>
        <w:jc w:val="both"/>
        <w:rPr>
          <w:rFonts w:ascii="Times New Roman" w:hAnsi="Times New Roman"/>
          <w:b/>
          <w:sz w:val="22"/>
        </w:rPr>
      </w:pPr>
    </w:p>
    <w:p w:rsidR="00B51C24" w:rsidRDefault="00F3254C" w:rsidP="009E7314">
      <w:pPr>
        <w:ind w:left="426" w:hanging="66"/>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rsidR="009E7314" w:rsidRDefault="009E7314" w:rsidP="009E7314">
      <w:pPr>
        <w:ind w:left="426" w:hanging="66"/>
        <w:jc w:val="both"/>
        <w:rPr>
          <w:rFonts w:ascii="Times New Roman" w:hAnsi="Times New Roman"/>
          <w:sz w:val="22"/>
        </w:rPr>
      </w:pPr>
    </w:p>
    <w:p w:rsidR="00586EE4" w:rsidRPr="00FF7DF4" w:rsidRDefault="00586EE4" w:rsidP="00586EE4">
      <w:pPr>
        <w:jc w:val="both"/>
        <w:rPr>
          <w:rFonts w:ascii="Times New Roman" w:hAnsi="Times New Roman"/>
          <w:b/>
          <w:sz w:val="22"/>
        </w:rPr>
      </w:pPr>
    </w:p>
    <w:p w:rsidR="00F3254C" w:rsidRDefault="00F3254C" w:rsidP="00F3254C">
      <w:pPr>
        <w:ind w:left="720"/>
        <w:jc w:val="both"/>
        <w:rPr>
          <w:rFonts w:ascii="Times New Roman" w:hAnsi="Times New Roman"/>
          <w:sz w:val="22"/>
        </w:rPr>
      </w:pPr>
    </w:p>
    <w:p w:rsidR="00FC3CA7" w:rsidRDefault="00FC3CA7" w:rsidP="00F3254C">
      <w:pPr>
        <w:ind w:left="720"/>
        <w:jc w:val="both"/>
        <w:rPr>
          <w:rFonts w:ascii="Times New Roman" w:hAnsi="Times New Roman"/>
          <w:sz w:val="22"/>
        </w:rPr>
      </w:pPr>
    </w:p>
    <w:p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rsidR="00FC3CA7" w:rsidRPr="00FF7DF4" w:rsidRDefault="00FC3CA7" w:rsidP="00FC3CA7">
      <w:pPr>
        <w:rPr>
          <w:rFonts w:ascii="Times New Roman" w:hAnsi="Times New Roman"/>
          <w:b/>
          <w:sz w:val="22"/>
        </w:rPr>
      </w:pPr>
    </w:p>
    <w:p w:rsidR="00FC3CA7" w:rsidRPr="00FF7DF4" w:rsidRDefault="00FC3CA7" w:rsidP="00FC3CA7">
      <w:pPr>
        <w:rPr>
          <w:rFonts w:ascii="Times New Roman" w:hAnsi="Times New Roman"/>
          <w:b/>
          <w:sz w:val="22"/>
        </w:rPr>
      </w:pPr>
    </w:p>
    <w:p w:rsidR="00FC3CA7" w:rsidRPr="00FF7DF4" w:rsidRDefault="00FC3CA7" w:rsidP="00FC3CA7">
      <w:pPr>
        <w:pStyle w:val="Heading1"/>
      </w:pPr>
      <w:r w:rsidRPr="00FF7DF4">
        <w:t>INDEPENDENT EXAMINER’S REPORT ON THE ACCOUNTS</w:t>
      </w:r>
    </w:p>
    <w:p w:rsidR="00FC3CA7" w:rsidRPr="00FF7DF4" w:rsidRDefault="00FC3CA7" w:rsidP="00FC3CA7">
      <w:pPr>
        <w:jc w:val="center"/>
        <w:rPr>
          <w:rFonts w:ascii="Times New Roman" w:hAnsi="Times New Roman"/>
          <w:b/>
          <w:sz w:val="22"/>
        </w:rPr>
      </w:pPr>
    </w:p>
    <w:p w:rsidR="00FC3CA7" w:rsidRPr="00FF7DF4" w:rsidRDefault="00FC3CA7" w:rsidP="00FC3CA7">
      <w:pPr>
        <w:rPr>
          <w:rFonts w:ascii="Times New Roman" w:hAnsi="Times New Roman"/>
          <w:sz w:val="22"/>
        </w:rPr>
      </w:pPr>
    </w:p>
    <w:p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Pr>
          <w:rFonts w:ascii="Times New Roman" w:hAnsi="Times New Roman"/>
          <w:b/>
          <w:sz w:val="22"/>
        </w:rPr>
        <w:t>.</w:t>
      </w:r>
      <w:r w:rsidR="00FC3CA7" w:rsidRPr="00FF7DF4">
        <w:rPr>
          <w:rFonts w:ascii="Times New Roman" w:hAnsi="Times New Roman"/>
          <w:b/>
          <w:sz w:val="22"/>
        </w:rPr>
        <w:t xml:space="preserve"> </w:t>
      </w:r>
    </w:p>
    <w:p w:rsidR="007A4E6E" w:rsidRDefault="007A4E6E" w:rsidP="00FC3CA7">
      <w:pPr>
        <w:jc w:val="both"/>
        <w:rPr>
          <w:rFonts w:ascii="Times New Roman" w:hAnsi="Times New Roman"/>
          <w:b/>
          <w:sz w:val="22"/>
        </w:rPr>
      </w:pPr>
    </w:p>
    <w:p w:rsidR="007A4E6E" w:rsidRDefault="007A4E6E" w:rsidP="00FC3CA7">
      <w:pPr>
        <w:jc w:val="both"/>
        <w:rPr>
          <w:rFonts w:ascii="Times New Roman" w:hAnsi="Times New Roman"/>
          <w:sz w:val="22"/>
        </w:rPr>
      </w:pPr>
      <w:r>
        <w:rPr>
          <w:rFonts w:ascii="Times New Roman" w:hAnsi="Times New Roman"/>
          <w:sz w:val="22"/>
        </w:rPr>
        <w:t>I report on the accounts for the year ended 31</w:t>
      </w:r>
      <w:r w:rsidRPr="007A4E6E">
        <w:rPr>
          <w:rFonts w:ascii="Times New Roman" w:hAnsi="Times New Roman"/>
          <w:sz w:val="22"/>
          <w:vertAlign w:val="superscript"/>
        </w:rPr>
        <w:t>st</w:t>
      </w:r>
      <w:r>
        <w:rPr>
          <w:rFonts w:ascii="Times New Roman" w:hAnsi="Times New Roman"/>
          <w:sz w:val="22"/>
        </w:rPr>
        <w:t xml:space="preserve"> December 201</w:t>
      </w:r>
      <w:r w:rsidR="00997225">
        <w:rPr>
          <w:rFonts w:ascii="Times New Roman" w:hAnsi="Times New Roman"/>
          <w:sz w:val="22"/>
        </w:rPr>
        <w:t>6</w:t>
      </w:r>
      <w:r w:rsidR="006666A3">
        <w:rPr>
          <w:rFonts w:ascii="Times New Roman" w:hAnsi="Times New Roman"/>
          <w:sz w:val="22"/>
        </w:rPr>
        <w:t xml:space="preserve"> which are set out on pages 4 to 7</w:t>
      </w:r>
      <w:r>
        <w:rPr>
          <w:rFonts w:ascii="Times New Roman" w:hAnsi="Times New Roman"/>
          <w:sz w:val="22"/>
        </w:rPr>
        <w:t>.</w:t>
      </w:r>
    </w:p>
    <w:p w:rsidR="007A4E6E" w:rsidRDefault="007A4E6E" w:rsidP="00FC3CA7">
      <w:pPr>
        <w:jc w:val="both"/>
        <w:rPr>
          <w:rFonts w:ascii="Times New Roman" w:hAnsi="Times New Roman"/>
          <w:sz w:val="22"/>
        </w:rPr>
      </w:pPr>
    </w:p>
    <w:p w:rsidR="007A4E6E" w:rsidRPr="007A4E6E" w:rsidRDefault="007A4E6E" w:rsidP="00FC3CA7">
      <w:pPr>
        <w:jc w:val="both"/>
        <w:rPr>
          <w:rFonts w:ascii="Times New Roman" w:hAnsi="Times New Roman"/>
          <w:b/>
          <w:sz w:val="22"/>
        </w:rPr>
      </w:pPr>
      <w:r>
        <w:rPr>
          <w:rFonts w:ascii="Times New Roman" w:hAnsi="Times New Roman"/>
          <w:b/>
          <w:sz w:val="22"/>
        </w:rPr>
        <w:t xml:space="preserve">Respective Responsibilities of the Trustees and Independent Examiner </w:t>
      </w:r>
    </w:p>
    <w:p w:rsidR="00FC3CA7" w:rsidRPr="00FF7DF4" w:rsidRDefault="00FC3CA7" w:rsidP="00FC3CA7">
      <w:pPr>
        <w:rPr>
          <w:rFonts w:ascii="Times New Roman" w:hAnsi="Times New Roman"/>
          <w:sz w:val="22"/>
        </w:rPr>
      </w:pPr>
    </w:p>
    <w:p w:rsidR="007A4E6E" w:rsidRDefault="007A4E6E" w:rsidP="00FC3CA7">
      <w:pPr>
        <w:jc w:val="both"/>
        <w:rPr>
          <w:rFonts w:ascii="Times New Roman" w:hAnsi="Times New Roman"/>
          <w:sz w:val="22"/>
        </w:rPr>
      </w:pPr>
      <w:r>
        <w:rPr>
          <w:rFonts w:ascii="Times New Roman" w:hAnsi="Times New Roman"/>
          <w:sz w:val="22"/>
        </w:rPr>
        <w:t>T</w:t>
      </w:r>
      <w:r w:rsidR="00FC3CA7" w:rsidRPr="00FF7DF4">
        <w:rPr>
          <w:rFonts w:ascii="Times New Roman" w:hAnsi="Times New Roman"/>
          <w:sz w:val="22"/>
        </w:rPr>
        <w:t xml:space="preserve">he charity’s trustees consider that </w:t>
      </w:r>
      <w:r>
        <w:rPr>
          <w:rFonts w:ascii="Times New Roman" w:hAnsi="Times New Roman"/>
          <w:sz w:val="22"/>
        </w:rPr>
        <w:t>an</w:t>
      </w:r>
      <w:r w:rsidR="00FC3CA7" w:rsidRPr="00FF7DF4">
        <w:rPr>
          <w:rFonts w:ascii="Times New Roman" w:hAnsi="Times New Roman"/>
          <w:sz w:val="22"/>
        </w:rPr>
        <w:t xml:space="preserve"> audit </w:t>
      </w:r>
      <w:r>
        <w:rPr>
          <w:rFonts w:ascii="Times New Roman" w:hAnsi="Times New Roman"/>
          <w:sz w:val="22"/>
        </w:rPr>
        <w:t>is not required for this year under section 1</w:t>
      </w:r>
      <w:r w:rsidR="00997225">
        <w:rPr>
          <w:rFonts w:ascii="Times New Roman" w:hAnsi="Times New Roman"/>
          <w:sz w:val="22"/>
        </w:rPr>
        <w:t>44(2) of the Charities Act 2011</w:t>
      </w:r>
      <w:r>
        <w:rPr>
          <w:rFonts w:ascii="Times New Roman" w:hAnsi="Times New Roman"/>
          <w:sz w:val="22"/>
        </w:rPr>
        <w:t xml:space="preserve"> (the 2011 Act) and that an independent examination is needed.</w:t>
      </w:r>
    </w:p>
    <w:p w:rsidR="007A4E6E" w:rsidRDefault="007A4E6E" w:rsidP="00FC3CA7">
      <w:pPr>
        <w:jc w:val="both"/>
        <w:rPr>
          <w:rFonts w:ascii="Times New Roman" w:hAnsi="Times New Roman"/>
          <w:sz w:val="22"/>
        </w:rPr>
      </w:pPr>
    </w:p>
    <w:p w:rsidR="007A4E6E" w:rsidRDefault="00FC3CA7" w:rsidP="00FC3CA7">
      <w:pPr>
        <w:jc w:val="both"/>
        <w:rPr>
          <w:rFonts w:ascii="Times New Roman" w:hAnsi="Times New Roman"/>
          <w:sz w:val="22"/>
        </w:rPr>
      </w:pPr>
      <w:r w:rsidRPr="00FF7DF4">
        <w:rPr>
          <w:rFonts w:ascii="Times New Roman" w:hAnsi="Times New Roman"/>
          <w:sz w:val="22"/>
        </w:rPr>
        <w:t xml:space="preserve">It is my responsibility to </w:t>
      </w:r>
    </w:p>
    <w:p w:rsidR="007A4E6E" w:rsidRDefault="007A4E6E" w:rsidP="007A4E6E">
      <w:pPr>
        <w:numPr>
          <w:ilvl w:val="0"/>
          <w:numId w:val="5"/>
        </w:numPr>
        <w:jc w:val="both"/>
        <w:rPr>
          <w:rFonts w:ascii="Times New Roman" w:hAnsi="Times New Roman"/>
          <w:sz w:val="22"/>
        </w:rPr>
      </w:pPr>
      <w:r>
        <w:rPr>
          <w:rFonts w:ascii="Times New Roman" w:hAnsi="Times New Roman"/>
          <w:sz w:val="22"/>
        </w:rPr>
        <w:t>Examine the accounts under section 145 of the 2011 Act;</w:t>
      </w:r>
    </w:p>
    <w:p w:rsidR="007A4E6E" w:rsidRDefault="007A4E6E" w:rsidP="007A4E6E">
      <w:pPr>
        <w:numPr>
          <w:ilvl w:val="0"/>
          <w:numId w:val="5"/>
        </w:numPr>
        <w:jc w:val="both"/>
        <w:rPr>
          <w:rFonts w:ascii="Times New Roman" w:hAnsi="Times New Roman"/>
          <w:sz w:val="22"/>
        </w:rPr>
      </w:pPr>
      <w:r>
        <w:rPr>
          <w:rFonts w:ascii="Times New Roman" w:hAnsi="Times New Roman"/>
          <w:sz w:val="22"/>
        </w:rPr>
        <w:t>Follow he procedures laid down in the general directions of the Charity Commissioners section 145(5)(b) of the 2011 Act; and</w:t>
      </w:r>
      <w:r w:rsidR="00FC3CA7" w:rsidRPr="00FF7DF4">
        <w:rPr>
          <w:rFonts w:ascii="Times New Roman" w:hAnsi="Times New Roman"/>
          <w:sz w:val="22"/>
        </w:rPr>
        <w:t xml:space="preserve"> </w:t>
      </w:r>
    </w:p>
    <w:p w:rsidR="00FC3CA7" w:rsidRPr="00FF7DF4" w:rsidRDefault="007A4E6E" w:rsidP="007A4E6E">
      <w:pPr>
        <w:numPr>
          <w:ilvl w:val="0"/>
          <w:numId w:val="5"/>
        </w:numPr>
        <w:jc w:val="both"/>
        <w:rPr>
          <w:rFonts w:ascii="Times New Roman" w:hAnsi="Times New Roman"/>
          <w:sz w:val="22"/>
        </w:rPr>
      </w:pPr>
      <w:r>
        <w:rPr>
          <w:rFonts w:ascii="Times New Roman" w:hAnsi="Times New Roman"/>
          <w:sz w:val="22"/>
        </w:rPr>
        <w:t xml:space="preserve">State </w:t>
      </w:r>
      <w:r w:rsidR="00FC3CA7" w:rsidRPr="00FF7DF4">
        <w:rPr>
          <w:rFonts w:ascii="Times New Roman" w:hAnsi="Times New Roman"/>
          <w:sz w:val="22"/>
        </w:rPr>
        <w:t>whether particular matters have come to my attention.</w:t>
      </w:r>
    </w:p>
    <w:p w:rsidR="00FC3CA7" w:rsidRPr="00FF7DF4" w:rsidRDefault="00FC3CA7" w:rsidP="00FC3CA7">
      <w:pPr>
        <w:jc w:val="both"/>
        <w:rPr>
          <w:rFonts w:ascii="Times New Roman" w:hAnsi="Times New Roman"/>
          <w:sz w:val="22"/>
        </w:rPr>
      </w:pPr>
    </w:p>
    <w:p w:rsidR="007A4E6E" w:rsidRDefault="007A4E6E" w:rsidP="00FC3CA7">
      <w:pPr>
        <w:jc w:val="both"/>
        <w:rPr>
          <w:rFonts w:ascii="Times New Roman" w:hAnsi="Times New Roman"/>
          <w:b/>
          <w:sz w:val="22"/>
        </w:rPr>
      </w:pPr>
      <w:r>
        <w:rPr>
          <w:rFonts w:ascii="Times New Roman" w:hAnsi="Times New Roman"/>
          <w:b/>
          <w:sz w:val="22"/>
        </w:rPr>
        <w:t>Basis of the Independent Examiner’s Statement</w:t>
      </w:r>
    </w:p>
    <w:p w:rsidR="007A4E6E" w:rsidRPr="007A4E6E" w:rsidRDefault="007A4E6E" w:rsidP="00FC3CA7">
      <w:pPr>
        <w:jc w:val="both"/>
        <w:rPr>
          <w:rFonts w:ascii="Times New Roman" w:hAnsi="Times New Roman"/>
          <w:b/>
          <w:sz w:val="22"/>
        </w:rPr>
      </w:pPr>
    </w:p>
    <w:p w:rsidR="00FC3CA7" w:rsidRPr="00FF7DF4" w:rsidRDefault="00FC3CA7" w:rsidP="00FC3CA7">
      <w:pPr>
        <w:jc w:val="both"/>
        <w:rPr>
          <w:rFonts w:ascii="Times New Roman" w:hAnsi="Times New Roman"/>
          <w:sz w:val="22"/>
        </w:rPr>
      </w:pPr>
      <w:r w:rsidRPr="00FF7DF4">
        <w:rPr>
          <w:rFonts w:ascii="Times New Roman" w:hAnsi="Times New Roman"/>
          <w:sz w:val="22"/>
        </w:rPr>
        <w:t xml:space="preserve">My examination was carried out in accordance with the General Directions given by the Charity Commissioners.  An examination includes a review of the accounting records kept by the charity and a comparison of the accounts presented with those records.  It also includes consideration of any unusual items or disclosures in the accounts and seeking explanations from </w:t>
      </w:r>
      <w:r w:rsidR="007A4E6E">
        <w:rPr>
          <w:rFonts w:ascii="Times New Roman" w:hAnsi="Times New Roman"/>
          <w:sz w:val="22"/>
        </w:rPr>
        <w:t>the management committee</w:t>
      </w:r>
      <w:r w:rsidRPr="00FF7DF4">
        <w:rPr>
          <w:rFonts w:ascii="Times New Roman" w:hAnsi="Times New Roman"/>
          <w:sz w:val="22"/>
        </w:rPr>
        <w:t xml:space="preserve"> concerning any such matters.  The procedures undertaken do not provide all the evidence that would be required </w:t>
      </w:r>
      <w:r w:rsidR="007A4E6E">
        <w:rPr>
          <w:rFonts w:ascii="Times New Roman" w:hAnsi="Times New Roman"/>
          <w:sz w:val="22"/>
        </w:rPr>
        <w:t xml:space="preserve">in a full </w:t>
      </w:r>
      <w:r w:rsidRPr="00FF7DF4">
        <w:rPr>
          <w:rFonts w:ascii="Times New Roman" w:hAnsi="Times New Roman"/>
          <w:sz w:val="22"/>
        </w:rPr>
        <w:t>audit and consequently I do not express an audit opinion on the view given by the accounts.</w:t>
      </w:r>
    </w:p>
    <w:p w:rsidR="00FC3CA7" w:rsidRPr="00FF7DF4" w:rsidRDefault="00FC3CA7" w:rsidP="00FC3CA7">
      <w:pPr>
        <w:jc w:val="both"/>
        <w:rPr>
          <w:rFonts w:ascii="Times New Roman" w:hAnsi="Times New Roman"/>
          <w:sz w:val="22"/>
        </w:rPr>
      </w:pPr>
    </w:p>
    <w:p w:rsidR="007A4E6E" w:rsidRDefault="007A4E6E" w:rsidP="00FC3CA7">
      <w:pPr>
        <w:jc w:val="both"/>
        <w:rPr>
          <w:rFonts w:ascii="Times New Roman" w:hAnsi="Times New Roman"/>
          <w:b/>
          <w:sz w:val="22"/>
        </w:rPr>
      </w:pPr>
      <w:r>
        <w:rPr>
          <w:rFonts w:ascii="Times New Roman" w:hAnsi="Times New Roman"/>
          <w:b/>
          <w:sz w:val="22"/>
        </w:rPr>
        <w:t>Independent Examiner’s Statement</w:t>
      </w:r>
    </w:p>
    <w:p w:rsidR="007A4E6E" w:rsidRPr="007A4E6E" w:rsidRDefault="007A4E6E" w:rsidP="00FC3CA7">
      <w:pPr>
        <w:jc w:val="both"/>
        <w:rPr>
          <w:rFonts w:ascii="Times New Roman" w:hAnsi="Times New Roman"/>
          <w:b/>
          <w:sz w:val="22"/>
        </w:rPr>
      </w:pPr>
    </w:p>
    <w:p w:rsidR="00FC3CA7" w:rsidRPr="00FF7DF4" w:rsidRDefault="00FC3CA7" w:rsidP="00FC3CA7">
      <w:pPr>
        <w:jc w:val="both"/>
        <w:rPr>
          <w:rFonts w:ascii="Times New Roman" w:hAnsi="Times New Roman"/>
          <w:sz w:val="22"/>
        </w:rPr>
      </w:pPr>
      <w:r w:rsidRPr="00FF7DF4">
        <w:rPr>
          <w:rFonts w:ascii="Times New Roman" w:hAnsi="Times New Roman"/>
          <w:sz w:val="22"/>
        </w:rPr>
        <w:t>In connection with my examination, no matter</w:t>
      </w:r>
      <w:r w:rsidR="007A4E6E">
        <w:rPr>
          <w:rFonts w:ascii="Times New Roman" w:hAnsi="Times New Roman"/>
          <w:sz w:val="22"/>
        </w:rPr>
        <w:t>s have</w:t>
      </w:r>
      <w:r w:rsidRPr="00FF7DF4">
        <w:rPr>
          <w:rFonts w:ascii="Times New Roman" w:hAnsi="Times New Roman"/>
          <w:sz w:val="22"/>
        </w:rPr>
        <w:t xml:space="preserve"> come to my attention:</w:t>
      </w:r>
    </w:p>
    <w:p w:rsidR="00FC3CA7" w:rsidRPr="00FF7DF4" w:rsidRDefault="00FC3CA7" w:rsidP="00FC3CA7">
      <w:pPr>
        <w:jc w:val="both"/>
        <w:rPr>
          <w:rFonts w:ascii="Times New Roman" w:hAnsi="Times New Roman"/>
          <w:sz w:val="22"/>
        </w:rPr>
      </w:pPr>
    </w:p>
    <w:p w:rsidR="00FC3CA7" w:rsidRPr="00FF7DF4" w:rsidRDefault="00FC3CA7" w:rsidP="007A4E6E">
      <w:pPr>
        <w:numPr>
          <w:ilvl w:val="0"/>
          <w:numId w:val="2"/>
        </w:numPr>
        <w:tabs>
          <w:tab w:val="clear" w:pos="720"/>
          <w:tab w:val="num" w:pos="1440"/>
        </w:tabs>
        <w:ind w:left="1440"/>
        <w:jc w:val="both"/>
        <w:rPr>
          <w:rFonts w:ascii="Times New Roman" w:hAnsi="Times New Roman"/>
          <w:sz w:val="22"/>
        </w:rPr>
      </w:pPr>
      <w:r w:rsidRPr="00FF7DF4">
        <w:rPr>
          <w:rFonts w:ascii="Times New Roman" w:hAnsi="Times New Roman"/>
          <w:sz w:val="22"/>
        </w:rPr>
        <w:t>which gives me reasonable cause to believe that in any material respect the requirements</w:t>
      </w:r>
    </w:p>
    <w:p w:rsidR="00FC3CA7" w:rsidRPr="00FF7DF4" w:rsidRDefault="00FC3CA7" w:rsidP="00FC3CA7">
      <w:pPr>
        <w:jc w:val="both"/>
        <w:rPr>
          <w:rFonts w:ascii="Times New Roman" w:hAnsi="Times New Roman"/>
          <w:sz w:val="22"/>
        </w:rPr>
      </w:pPr>
    </w:p>
    <w:p w:rsidR="00FC3CA7" w:rsidRPr="00FF7DF4" w:rsidRDefault="00FC3CA7" w:rsidP="00FC3CA7">
      <w:pPr>
        <w:numPr>
          <w:ilvl w:val="0"/>
          <w:numId w:val="3"/>
        </w:numPr>
        <w:tabs>
          <w:tab w:val="clear" w:pos="360"/>
          <w:tab w:val="num" w:pos="1800"/>
        </w:tabs>
        <w:ind w:left="1800"/>
        <w:jc w:val="both"/>
        <w:rPr>
          <w:rFonts w:ascii="Times New Roman" w:hAnsi="Times New Roman"/>
          <w:sz w:val="22"/>
        </w:rPr>
      </w:pPr>
      <w:r w:rsidRPr="00FF7DF4">
        <w:rPr>
          <w:rFonts w:ascii="Times New Roman" w:hAnsi="Times New Roman"/>
          <w:sz w:val="22"/>
        </w:rPr>
        <w:t>to keep accounting records in accordance with section 41 of the Act, and</w:t>
      </w:r>
    </w:p>
    <w:p w:rsidR="00FC3CA7" w:rsidRPr="00FF7DF4" w:rsidRDefault="00FC3CA7" w:rsidP="007A4E6E">
      <w:pPr>
        <w:numPr>
          <w:ilvl w:val="0"/>
          <w:numId w:val="3"/>
        </w:numPr>
        <w:tabs>
          <w:tab w:val="clear" w:pos="360"/>
          <w:tab w:val="num" w:pos="1800"/>
        </w:tabs>
        <w:ind w:left="1800"/>
        <w:jc w:val="both"/>
        <w:rPr>
          <w:rFonts w:ascii="Times New Roman" w:hAnsi="Times New Roman"/>
          <w:sz w:val="22"/>
        </w:rPr>
      </w:pPr>
      <w:r w:rsidRPr="007A4E6E">
        <w:rPr>
          <w:rFonts w:ascii="Times New Roman" w:hAnsi="Times New Roman"/>
          <w:sz w:val="22"/>
        </w:rPr>
        <w:t>to prepare accounts which accord with the</w:t>
      </w:r>
      <w:r w:rsidR="007A4E6E" w:rsidRPr="007A4E6E">
        <w:rPr>
          <w:rFonts w:ascii="Times New Roman" w:hAnsi="Times New Roman"/>
          <w:sz w:val="22"/>
        </w:rPr>
        <w:t>se</w:t>
      </w:r>
      <w:r w:rsidRPr="007A4E6E">
        <w:rPr>
          <w:rFonts w:ascii="Times New Roman" w:hAnsi="Times New Roman"/>
          <w:sz w:val="22"/>
        </w:rPr>
        <w:t xml:space="preserve"> accounting records </w:t>
      </w:r>
      <w:r w:rsidRPr="00FF7DF4">
        <w:rPr>
          <w:rFonts w:ascii="Times New Roman" w:hAnsi="Times New Roman"/>
          <w:sz w:val="22"/>
        </w:rPr>
        <w:t>have not been met: or</w:t>
      </w:r>
    </w:p>
    <w:p w:rsidR="00FC3CA7" w:rsidRPr="00FF7DF4" w:rsidRDefault="00FC3CA7" w:rsidP="007A4E6E">
      <w:pPr>
        <w:numPr>
          <w:ilvl w:val="0"/>
          <w:numId w:val="2"/>
        </w:numPr>
        <w:tabs>
          <w:tab w:val="clear" w:pos="720"/>
          <w:tab w:val="num" w:pos="1440"/>
        </w:tabs>
        <w:ind w:left="1440"/>
        <w:jc w:val="both"/>
        <w:rPr>
          <w:rFonts w:ascii="Times New Roman" w:hAnsi="Times New Roman"/>
          <w:sz w:val="22"/>
        </w:rPr>
      </w:pPr>
      <w:r w:rsidRPr="00FF7DF4">
        <w:rPr>
          <w:rFonts w:ascii="Times New Roman" w:hAnsi="Times New Roman"/>
          <w:sz w:val="22"/>
        </w:rPr>
        <w:t>to which, in my opinion, attention should be drawn in order to enable a proper understanding of the accounts to be reached.</w:t>
      </w:r>
    </w:p>
    <w:p w:rsidR="00FC3CA7" w:rsidRPr="00FF7DF4" w:rsidRDefault="00FC3CA7" w:rsidP="00FC3CA7">
      <w:pPr>
        <w:rPr>
          <w:rFonts w:ascii="Times New Roman" w:hAnsi="Times New Roman"/>
          <w:sz w:val="22"/>
        </w:rPr>
      </w:pPr>
    </w:p>
    <w:p w:rsidR="00FC3CA7" w:rsidRPr="00FF7DF4" w:rsidRDefault="00FC3CA7" w:rsidP="00FC3CA7">
      <w:pPr>
        <w:rPr>
          <w:rFonts w:ascii="Times New Roman" w:hAnsi="Times New Roman"/>
          <w:sz w:val="22"/>
        </w:rPr>
      </w:pPr>
    </w:p>
    <w:p w:rsidR="00FC3CA7" w:rsidRPr="00FF7DF4" w:rsidRDefault="000E7ED1" w:rsidP="000E7ED1">
      <w:pPr>
        <w:ind w:left="1440"/>
        <w:rPr>
          <w:rFonts w:ascii="Times New Roman" w:hAnsi="Times New Roman"/>
          <w:sz w:val="22"/>
        </w:rPr>
      </w:pPr>
      <w:r>
        <w:rPr>
          <w:rFonts w:ascii="Times New Roman" w:hAnsi="Times New Roman"/>
          <w:sz w:val="22"/>
        </w:rPr>
        <w:t>P Hale</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18</w:t>
      </w:r>
      <w:r w:rsidRPr="000E7ED1">
        <w:rPr>
          <w:rFonts w:ascii="Times New Roman" w:hAnsi="Times New Roman"/>
          <w:sz w:val="22"/>
          <w:vertAlign w:val="superscript"/>
        </w:rPr>
        <w:t>th</w:t>
      </w:r>
      <w:r>
        <w:rPr>
          <w:rFonts w:ascii="Times New Roman" w:hAnsi="Times New Roman"/>
          <w:sz w:val="22"/>
        </w:rPr>
        <w:t xml:space="preserve"> May 2017</w:t>
      </w:r>
    </w:p>
    <w:p w:rsidR="00FC3CA7" w:rsidRPr="00FF7DF4" w:rsidRDefault="00FC3CA7" w:rsidP="00FC3CA7">
      <w:pPr>
        <w:rPr>
          <w:rFonts w:ascii="Times New Roman" w:hAnsi="Times New Roman"/>
          <w:sz w:val="22"/>
        </w:rPr>
      </w:pPr>
      <w:r w:rsidRPr="00FF7DF4">
        <w:rPr>
          <w:rFonts w:ascii="Times New Roman" w:hAnsi="Times New Roman"/>
          <w:sz w:val="22"/>
        </w:rPr>
        <w:t>Signed: ______________</w:t>
      </w:r>
      <w:r w:rsidR="007A4E6E">
        <w:rPr>
          <w:rFonts w:ascii="Times New Roman" w:hAnsi="Times New Roman"/>
          <w:sz w:val="22"/>
        </w:rPr>
        <w:t>__________________________</w:t>
      </w:r>
      <w:r w:rsidR="007A4E6E">
        <w:rPr>
          <w:rFonts w:ascii="Times New Roman" w:hAnsi="Times New Roman"/>
          <w:sz w:val="22"/>
        </w:rPr>
        <w:tab/>
        <w:t>Date:</w:t>
      </w:r>
      <w:r w:rsidRPr="00FF7DF4">
        <w:rPr>
          <w:rFonts w:ascii="Times New Roman" w:hAnsi="Times New Roman"/>
          <w:sz w:val="22"/>
        </w:rPr>
        <w:t xml:space="preserve"> __________________________</w:t>
      </w:r>
    </w:p>
    <w:p w:rsidR="00FC3CA7" w:rsidRPr="00FF7DF4" w:rsidRDefault="00FC3CA7" w:rsidP="00FC3CA7">
      <w:pPr>
        <w:rPr>
          <w:rFonts w:ascii="Times New Roman" w:hAnsi="Times New Roman"/>
          <w:sz w:val="22"/>
        </w:rPr>
      </w:pPr>
    </w:p>
    <w:p w:rsidR="00B30A35" w:rsidRDefault="00B30A35" w:rsidP="00FC3CA7">
      <w:pPr>
        <w:rPr>
          <w:rFonts w:ascii="Times New Roman" w:hAnsi="Times New Roman"/>
          <w:sz w:val="22"/>
        </w:rPr>
      </w:pPr>
      <w:r>
        <w:rPr>
          <w:rFonts w:ascii="Times New Roman" w:hAnsi="Times New Roman"/>
          <w:sz w:val="22"/>
        </w:rPr>
        <w:t>Name:      Mr. Philip Hale</w:t>
      </w:r>
    </w:p>
    <w:p w:rsidR="00B30A35" w:rsidRDefault="00B30A35" w:rsidP="00FC3CA7">
      <w:pPr>
        <w:rPr>
          <w:rFonts w:ascii="Times New Roman" w:hAnsi="Times New Roman"/>
          <w:sz w:val="22"/>
        </w:rPr>
      </w:pPr>
    </w:p>
    <w:p w:rsidR="00F3254C" w:rsidRPr="00FF7DF4" w:rsidRDefault="00FC3CA7" w:rsidP="00B30A35">
      <w:pPr>
        <w:rPr>
          <w:rFonts w:ascii="Times New Roman" w:hAnsi="Times New Roman"/>
          <w:b/>
          <w:sz w:val="22"/>
        </w:rPr>
      </w:pPr>
      <w:r w:rsidRPr="00FF7DF4">
        <w:rPr>
          <w:rFonts w:ascii="Times New Roman" w:hAnsi="Times New Roman"/>
          <w:sz w:val="22"/>
        </w:rPr>
        <w:t>Addres</w:t>
      </w:r>
      <w:r w:rsidR="00205B11">
        <w:rPr>
          <w:rFonts w:ascii="Times New Roman" w:hAnsi="Times New Roman"/>
          <w:sz w:val="22"/>
        </w:rPr>
        <w:t xml:space="preserve">s:   </w:t>
      </w:r>
      <w:r w:rsidR="00B30A35">
        <w:rPr>
          <w:rFonts w:ascii="Times New Roman" w:hAnsi="Times New Roman"/>
          <w:sz w:val="22"/>
        </w:rPr>
        <w:t xml:space="preserve">The Old Stores, Bodle Street Green, Hailsham, East Sussex </w:t>
      </w:r>
    </w:p>
    <w:p w:rsidR="00B46F2D" w:rsidRPr="00FF7DF4" w:rsidRDefault="00B46F2D"/>
    <w:sectPr w:rsidR="00B46F2D" w:rsidRPr="00FF7DF4" w:rsidSect="003376A3">
      <w:footerReference w:type="even" r:id="rId10"/>
      <w:footerReference w:type="default" r:id="rId11"/>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275C" w:rsidRDefault="0017275C">
      <w:r>
        <w:separator/>
      </w:r>
    </w:p>
  </w:endnote>
  <w:endnote w:type="continuationSeparator" w:id="0">
    <w:p w:rsidR="0017275C" w:rsidRDefault="0017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2FF1" w:rsidRDefault="00712F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712FF1" w:rsidRDefault="00712F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2FF1" w:rsidRDefault="00712F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E7ED1">
      <w:rPr>
        <w:rStyle w:val="PageNumber"/>
        <w:noProof/>
      </w:rPr>
      <w:t>10</w:t>
    </w:r>
    <w:r>
      <w:rPr>
        <w:rStyle w:val="PageNumber"/>
      </w:rPr>
      <w:fldChar w:fldCharType="end"/>
    </w:r>
  </w:p>
  <w:p w:rsidR="00712FF1" w:rsidRDefault="00712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275C" w:rsidRDefault="0017275C">
      <w:r>
        <w:separator/>
      </w:r>
    </w:p>
  </w:footnote>
  <w:footnote w:type="continuationSeparator" w:id="0">
    <w:p w:rsidR="0017275C" w:rsidRDefault="00172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3"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5"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553523">
    <w:abstractNumId w:val="4"/>
  </w:num>
  <w:num w:numId="2" w16cid:durableId="90708704">
    <w:abstractNumId w:val="2"/>
  </w:num>
  <w:num w:numId="3" w16cid:durableId="766659993">
    <w:abstractNumId w:val="3"/>
  </w:num>
  <w:num w:numId="4" w16cid:durableId="1277906302">
    <w:abstractNumId w:val="9"/>
  </w:num>
  <w:num w:numId="5" w16cid:durableId="1295208781">
    <w:abstractNumId w:val="0"/>
  </w:num>
  <w:num w:numId="6" w16cid:durableId="223295585">
    <w:abstractNumId w:val="7"/>
  </w:num>
  <w:num w:numId="7" w16cid:durableId="1401756324">
    <w:abstractNumId w:val="8"/>
  </w:num>
  <w:num w:numId="8" w16cid:durableId="1456101652">
    <w:abstractNumId w:val="5"/>
  </w:num>
  <w:num w:numId="9" w16cid:durableId="1218973045">
    <w:abstractNumId w:val="6"/>
  </w:num>
  <w:num w:numId="10" w16cid:durableId="1134952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D6"/>
    <w:rsid w:val="00011825"/>
    <w:rsid w:val="00023B9B"/>
    <w:rsid w:val="00027543"/>
    <w:rsid w:val="00030DFD"/>
    <w:rsid w:val="00031938"/>
    <w:rsid w:val="0004403B"/>
    <w:rsid w:val="000468F4"/>
    <w:rsid w:val="00063910"/>
    <w:rsid w:val="00063AD4"/>
    <w:rsid w:val="00064972"/>
    <w:rsid w:val="00070249"/>
    <w:rsid w:val="00080340"/>
    <w:rsid w:val="00081930"/>
    <w:rsid w:val="0008313E"/>
    <w:rsid w:val="00097EB1"/>
    <w:rsid w:val="000A4775"/>
    <w:rsid w:val="000A6F50"/>
    <w:rsid w:val="000A7CD9"/>
    <w:rsid w:val="000C329A"/>
    <w:rsid w:val="000E2E65"/>
    <w:rsid w:val="000E4A76"/>
    <w:rsid w:val="000E6CA4"/>
    <w:rsid w:val="000E7ED1"/>
    <w:rsid w:val="001121BC"/>
    <w:rsid w:val="00114D69"/>
    <w:rsid w:val="001227EB"/>
    <w:rsid w:val="0012561B"/>
    <w:rsid w:val="001307D8"/>
    <w:rsid w:val="00136A42"/>
    <w:rsid w:val="00147F8A"/>
    <w:rsid w:val="0017077F"/>
    <w:rsid w:val="00171599"/>
    <w:rsid w:val="0017275C"/>
    <w:rsid w:val="00185563"/>
    <w:rsid w:val="001C062F"/>
    <w:rsid w:val="001C2477"/>
    <w:rsid w:val="001C4CFC"/>
    <w:rsid w:val="001C55E5"/>
    <w:rsid w:val="001C68C1"/>
    <w:rsid w:val="001D3B31"/>
    <w:rsid w:val="001D7311"/>
    <w:rsid w:val="001E2369"/>
    <w:rsid w:val="001E78B3"/>
    <w:rsid w:val="001F480F"/>
    <w:rsid w:val="00205B11"/>
    <w:rsid w:val="00213CC2"/>
    <w:rsid w:val="00213F84"/>
    <w:rsid w:val="00220269"/>
    <w:rsid w:val="002237A3"/>
    <w:rsid w:val="00230C2B"/>
    <w:rsid w:val="00231668"/>
    <w:rsid w:val="00262A99"/>
    <w:rsid w:val="00267DCD"/>
    <w:rsid w:val="00274770"/>
    <w:rsid w:val="00291153"/>
    <w:rsid w:val="00293D24"/>
    <w:rsid w:val="002A3887"/>
    <w:rsid w:val="002D1514"/>
    <w:rsid w:val="002E743C"/>
    <w:rsid w:val="002E78E5"/>
    <w:rsid w:val="003064CE"/>
    <w:rsid w:val="003202D1"/>
    <w:rsid w:val="00321D47"/>
    <w:rsid w:val="00321FBC"/>
    <w:rsid w:val="003376A3"/>
    <w:rsid w:val="00350BCC"/>
    <w:rsid w:val="00354D94"/>
    <w:rsid w:val="003553E7"/>
    <w:rsid w:val="00371530"/>
    <w:rsid w:val="003767E4"/>
    <w:rsid w:val="00377047"/>
    <w:rsid w:val="003831C0"/>
    <w:rsid w:val="003838EF"/>
    <w:rsid w:val="003917FF"/>
    <w:rsid w:val="00394752"/>
    <w:rsid w:val="003A15F3"/>
    <w:rsid w:val="003B29F8"/>
    <w:rsid w:val="003C0C21"/>
    <w:rsid w:val="003C6CCA"/>
    <w:rsid w:val="003D0662"/>
    <w:rsid w:val="003D7C40"/>
    <w:rsid w:val="003E216B"/>
    <w:rsid w:val="003E3DEA"/>
    <w:rsid w:val="003F6DAC"/>
    <w:rsid w:val="003F7DD8"/>
    <w:rsid w:val="00402B22"/>
    <w:rsid w:val="00405FC3"/>
    <w:rsid w:val="0040633C"/>
    <w:rsid w:val="00407FEA"/>
    <w:rsid w:val="00410C21"/>
    <w:rsid w:val="00415178"/>
    <w:rsid w:val="00415D6F"/>
    <w:rsid w:val="00420CEB"/>
    <w:rsid w:val="00433B94"/>
    <w:rsid w:val="0044233C"/>
    <w:rsid w:val="004506C9"/>
    <w:rsid w:val="00467EEC"/>
    <w:rsid w:val="00476341"/>
    <w:rsid w:val="0049482C"/>
    <w:rsid w:val="004A08EF"/>
    <w:rsid w:val="004A5D84"/>
    <w:rsid w:val="004A7025"/>
    <w:rsid w:val="004B415D"/>
    <w:rsid w:val="004C0ECB"/>
    <w:rsid w:val="004C28FE"/>
    <w:rsid w:val="004C7CBB"/>
    <w:rsid w:val="004F6C46"/>
    <w:rsid w:val="00507950"/>
    <w:rsid w:val="00512432"/>
    <w:rsid w:val="00521FB4"/>
    <w:rsid w:val="00530DFF"/>
    <w:rsid w:val="00542933"/>
    <w:rsid w:val="0054674C"/>
    <w:rsid w:val="00547D4F"/>
    <w:rsid w:val="005607CB"/>
    <w:rsid w:val="00565266"/>
    <w:rsid w:val="00572C5F"/>
    <w:rsid w:val="005761E5"/>
    <w:rsid w:val="005808F6"/>
    <w:rsid w:val="005820C5"/>
    <w:rsid w:val="0058690C"/>
    <w:rsid w:val="00586A7F"/>
    <w:rsid w:val="00586EE4"/>
    <w:rsid w:val="005926A5"/>
    <w:rsid w:val="00597426"/>
    <w:rsid w:val="005A0BEC"/>
    <w:rsid w:val="005A1082"/>
    <w:rsid w:val="005A7E59"/>
    <w:rsid w:val="005C1F47"/>
    <w:rsid w:val="005C58FB"/>
    <w:rsid w:val="005D4D6C"/>
    <w:rsid w:val="005E1AFC"/>
    <w:rsid w:val="005E7DA4"/>
    <w:rsid w:val="005F0788"/>
    <w:rsid w:val="005F237A"/>
    <w:rsid w:val="005F448A"/>
    <w:rsid w:val="005F620E"/>
    <w:rsid w:val="005F7E1E"/>
    <w:rsid w:val="00621597"/>
    <w:rsid w:val="00622133"/>
    <w:rsid w:val="006225A6"/>
    <w:rsid w:val="00625456"/>
    <w:rsid w:val="00625611"/>
    <w:rsid w:val="0063219C"/>
    <w:rsid w:val="0063506F"/>
    <w:rsid w:val="006479CC"/>
    <w:rsid w:val="00652AA2"/>
    <w:rsid w:val="00655608"/>
    <w:rsid w:val="00656204"/>
    <w:rsid w:val="00661346"/>
    <w:rsid w:val="006642B8"/>
    <w:rsid w:val="006645E7"/>
    <w:rsid w:val="006666A3"/>
    <w:rsid w:val="006727C6"/>
    <w:rsid w:val="00674703"/>
    <w:rsid w:val="006851DC"/>
    <w:rsid w:val="006879D6"/>
    <w:rsid w:val="00694378"/>
    <w:rsid w:val="006A5117"/>
    <w:rsid w:val="006B067A"/>
    <w:rsid w:val="006B12E4"/>
    <w:rsid w:val="006C23BD"/>
    <w:rsid w:val="006C35F7"/>
    <w:rsid w:val="006C772E"/>
    <w:rsid w:val="007006BE"/>
    <w:rsid w:val="007045EA"/>
    <w:rsid w:val="00706E2B"/>
    <w:rsid w:val="0071180F"/>
    <w:rsid w:val="00712790"/>
    <w:rsid w:val="00712FF1"/>
    <w:rsid w:val="00714F06"/>
    <w:rsid w:val="0071622D"/>
    <w:rsid w:val="007314C7"/>
    <w:rsid w:val="0073303C"/>
    <w:rsid w:val="007424A6"/>
    <w:rsid w:val="007661F9"/>
    <w:rsid w:val="00795B95"/>
    <w:rsid w:val="007A4E6E"/>
    <w:rsid w:val="007B66BD"/>
    <w:rsid w:val="007C7B87"/>
    <w:rsid w:val="007D73A2"/>
    <w:rsid w:val="00804CDF"/>
    <w:rsid w:val="0080592C"/>
    <w:rsid w:val="00813B59"/>
    <w:rsid w:val="00817406"/>
    <w:rsid w:val="00835B7E"/>
    <w:rsid w:val="00844328"/>
    <w:rsid w:val="00855FAD"/>
    <w:rsid w:val="00856009"/>
    <w:rsid w:val="00871CDC"/>
    <w:rsid w:val="008748B9"/>
    <w:rsid w:val="0087624D"/>
    <w:rsid w:val="008857BC"/>
    <w:rsid w:val="008927F4"/>
    <w:rsid w:val="008B3861"/>
    <w:rsid w:val="008B4244"/>
    <w:rsid w:val="008D02CC"/>
    <w:rsid w:val="008D2A94"/>
    <w:rsid w:val="008D5553"/>
    <w:rsid w:val="008E6037"/>
    <w:rsid w:val="008F46A9"/>
    <w:rsid w:val="0090571E"/>
    <w:rsid w:val="009149C5"/>
    <w:rsid w:val="00916A10"/>
    <w:rsid w:val="009171DB"/>
    <w:rsid w:val="009265AD"/>
    <w:rsid w:val="00930AA9"/>
    <w:rsid w:val="009359ED"/>
    <w:rsid w:val="009643A6"/>
    <w:rsid w:val="00970EB9"/>
    <w:rsid w:val="00980AC2"/>
    <w:rsid w:val="00997225"/>
    <w:rsid w:val="009B05B5"/>
    <w:rsid w:val="009B23D0"/>
    <w:rsid w:val="009B2EF5"/>
    <w:rsid w:val="009B59A3"/>
    <w:rsid w:val="009C3286"/>
    <w:rsid w:val="009E1D43"/>
    <w:rsid w:val="009E7314"/>
    <w:rsid w:val="00A0650D"/>
    <w:rsid w:val="00A12BF3"/>
    <w:rsid w:val="00A1567E"/>
    <w:rsid w:val="00A17A10"/>
    <w:rsid w:val="00A21401"/>
    <w:rsid w:val="00A33AE7"/>
    <w:rsid w:val="00A363CD"/>
    <w:rsid w:val="00A40617"/>
    <w:rsid w:val="00A41014"/>
    <w:rsid w:val="00A46D31"/>
    <w:rsid w:val="00A47B04"/>
    <w:rsid w:val="00A5178D"/>
    <w:rsid w:val="00A53C2D"/>
    <w:rsid w:val="00A6025A"/>
    <w:rsid w:val="00A610A8"/>
    <w:rsid w:val="00A661C4"/>
    <w:rsid w:val="00A76877"/>
    <w:rsid w:val="00A7769C"/>
    <w:rsid w:val="00A81BD4"/>
    <w:rsid w:val="00A93B3F"/>
    <w:rsid w:val="00A9650B"/>
    <w:rsid w:val="00AA5815"/>
    <w:rsid w:val="00AA79C9"/>
    <w:rsid w:val="00AB0CAC"/>
    <w:rsid w:val="00AB58D5"/>
    <w:rsid w:val="00AC0478"/>
    <w:rsid w:val="00AC15F3"/>
    <w:rsid w:val="00AD5573"/>
    <w:rsid w:val="00AE0B88"/>
    <w:rsid w:val="00AE6E00"/>
    <w:rsid w:val="00AF6503"/>
    <w:rsid w:val="00B05657"/>
    <w:rsid w:val="00B12031"/>
    <w:rsid w:val="00B1213D"/>
    <w:rsid w:val="00B16736"/>
    <w:rsid w:val="00B20F03"/>
    <w:rsid w:val="00B23A6E"/>
    <w:rsid w:val="00B3093E"/>
    <w:rsid w:val="00B30A35"/>
    <w:rsid w:val="00B33155"/>
    <w:rsid w:val="00B40C68"/>
    <w:rsid w:val="00B416FB"/>
    <w:rsid w:val="00B41CEA"/>
    <w:rsid w:val="00B46F2D"/>
    <w:rsid w:val="00B51C24"/>
    <w:rsid w:val="00B650AC"/>
    <w:rsid w:val="00B830FD"/>
    <w:rsid w:val="00B85EE4"/>
    <w:rsid w:val="00B87485"/>
    <w:rsid w:val="00B90E6C"/>
    <w:rsid w:val="00B9789B"/>
    <w:rsid w:val="00BB11C1"/>
    <w:rsid w:val="00BB36E6"/>
    <w:rsid w:val="00BB4E60"/>
    <w:rsid w:val="00BB7396"/>
    <w:rsid w:val="00BB7F5B"/>
    <w:rsid w:val="00BC2BFB"/>
    <w:rsid w:val="00BC61DA"/>
    <w:rsid w:val="00BC7531"/>
    <w:rsid w:val="00BD0EEC"/>
    <w:rsid w:val="00BD7521"/>
    <w:rsid w:val="00BE19A0"/>
    <w:rsid w:val="00BE4E70"/>
    <w:rsid w:val="00BF2245"/>
    <w:rsid w:val="00C02529"/>
    <w:rsid w:val="00C051EF"/>
    <w:rsid w:val="00C07D58"/>
    <w:rsid w:val="00C11E2D"/>
    <w:rsid w:val="00C42796"/>
    <w:rsid w:val="00C448A5"/>
    <w:rsid w:val="00CB0CF8"/>
    <w:rsid w:val="00CE24BE"/>
    <w:rsid w:val="00CE3C6D"/>
    <w:rsid w:val="00CE6C74"/>
    <w:rsid w:val="00CF0845"/>
    <w:rsid w:val="00CF0BD7"/>
    <w:rsid w:val="00CF4860"/>
    <w:rsid w:val="00CF5875"/>
    <w:rsid w:val="00CF609E"/>
    <w:rsid w:val="00CF6A19"/>
    <w:rsid w:val="00D017A6"/>
    <w:rsid w:val="00D027DF"/>
    <w:rsid w:val="00D04EB0"/>
    <w:rsid w:val="00D078F7"/>
    <w:rsid w:val="00D14A01"/>
    <w:rsid w:val="00D1661E"/>
    <w:rsid w:val="00D23540"/>
    <w:rsid w:val="00D37299"/>
    <w:rsid w:val="00D4587C"/>
    <w:rsid w:val="00D45BD6"/>
    <w:rsid w:val="00D56EB6"/>
    <w:rsid w:val="00D60EB2"/>
    <w:rsid w:val="00D64B08"/>
    <w:rsid w:val="00D651C5"/>
    <w:rsid w:val="00D759C7"/>
    <w:rsid w:val="00D829BC"/>
    <w:rsid w:val="00D853E3"/>
    <w:rsid w:val="00D90160"/>
    <w:rsid w:val="00D95A7B"/>
    <w:rsid w:val="00DA4313"/>
    <w:rsid w:val="00DB3040"/>
    <w:rsid w:val="00DB4CE1"/>
    <w:rsid w:val="00DD0949"/>
    <w:rsid w:val="00DD7113"/>
    <w:rsid w:val="00DE2E3F"/>
    <w:rsid w:val="00DE3A2A"/>
    <w:rsid w:val="00E06D9C"/>
    <w:rsid w:val="00E06DE8"/>
    <w:rsid w:val="00E07D04"/>
    <w:rsid w:val="00E12EFA"/>
    <w:rsid w:val="00E242B6"/>
    <w:rsid w:val="00E32658"/>
    <w:rsid w:val="00E37DC7"/>
    <w:rsid w:val="00E50AFE"/>
    <w:rsid w:val="00E5195E"/>
    <w:rsid w:val="00E538E6"/>
    <w:rsid w:val="00E57041"/>
    <w:rsid w:val="00E6623B"/>
    <w:rsid w:val="00E675C9"/>
    <w:rsid w:val="00E70097"/>
    <w:rsid w:val="00E7009C"/>
    <w:rsid w:val="00E709D3"/>
    <w:rsid w:val="00E73BA7"/>
    <w:rsid w:val="00E91A31"/>
    <w:rsid w:val="00E9580B"/>
    <w:rsid w:val="00EA2CD0"/>
    <w:rsid w:val="00EE0B25"/>
    <w:rsid w:val="00EE0ED6"/>
    <w:rsid w:val="00EE7026"/>
    <w:rsid w:val="00EF1ACF"/>
    <w:rsid w:val="00EF3CF8"/>
    <w:rsid w:val="00F0498C"/>
    <w:rsid w:val="00F166A0"/>
    <w:rsid w:val="00F265FE"/>
    <w:rsid w:val="00F30940"/>
    <w:rsid w:val="00F30A20"/>
    <w:rsid w:val="00F3254C"/>
    <w:rsid w:val="00F46682"/>
    <w:rsid w:val="00F54BD0"/>
    <w:rsid w:val="00F559FF"/>
    <w:rsid w:val="00F6123D"/>
    <w:rsid w:val="00F621FB"/>
    <w:rsid w:val="00F6345C"/>
    <w:rsid w:val="00F850E5"/>
    <w:rsid w:val="00F92B19"/>
    <w:rsid w:val="00F933A5"/>
    <w:rsid w:val="00F94E1F"/>
    <w:rsid w:val="00F950FF"/>
    <w:rsid w:val="00F97BB2"/>
    <w:rsid w:val="00FA0449"/>
    <w:rsid w:val="00FB0FEF"/>
    <w:rsid w:val="00FC3CA7"/>
    <w:rsid w:val="00FC448B"/>
    <w:rsid w:val="00FD5C9B"/>
    <w:rsid w:val="00FE19EB"/>
    <w:rsid w:val="00FE27DA"/>
    <w:rsid w:val="00FF3340"/>
    <w:rsid w:val="00FF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7CAABF-A44B-4FCE-AEA5-B49DE61F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dlestreetvillageh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9C782-8767-40FF-A7BF-189137A9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3627</Words>
  <Characters>20676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24255</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Steve Williamson</cp:lastModifiedBy>
  <cp:revision>2</cp:revision>
  <cp:lastPrinted>2017-05-29T14:06:00Z</cp:lastPrinted>
  <dcterms:created xsi:type="dcterms:W3CDTF">2023-04-18T13:39:00Z</dcterms:created>
  <dcterms:modified xsi:type="dcterms:W3CDTF">2023-04-18T13:39:00Z</dcterms:modified>
</cp:coreProperties>
</file>